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E" w:rsidRPr="00C715C2" w:rsidRDefault="00C715C2" w:rsidP="001E34ED">
      <w:pPr>
        <w:widowControl w:val="0"/>
        <w:suppressAutoHyphens/>
        <w:spacing w:after="0"/>
        <w:jc w:val="center"/>
        <w:rPr>
          <w:rFonts w:cs="Calibri"/>
          <w:bCs/>
        </w:rPr>
      </w:pPr>
      <w:r w:rsidRPr="00C715C2">
        <w:rPr>
          <w:rFonts w:cs="Calibri"/>
          <w:bCs/>
        </w:rPr>
        <w:t>Akademia kompetencji językowych i komputerowych nr RPWP.08.02.00-30-0155/15</w:t>
      </w:r>
    </w:p>
    <w:p w:rsidR="0088439E" w:rsidRPr="00C715C2" w:rsidRDefault="0088439E" w:rsidP="001E34ED">
      <w:pPr>
        <w:suppressAutoHyphens/>
        <w:autoSpaceDE w:val="0"/>
        <w:spacing w:after="0"/>
        <w:jc w:val="center"/>
        <w:rPr>
          <w:rFonts w:eastAsia="Arial" w:cs="Tahoma"/>
          <w:b/>
          <w:bCs/>
          <w:color w:val="000000"/>
          <w:lang w:bidi="en-US"/>
        </w:rPr>
      </w:pPr>
      <w:r w:rsidRPr="00C715C2">
        <w:rPr>
          <w:rFonts w:eastAsia="Arial" w:cs="Tahoma"/>
          <w:b/>
          <w:bCs/>
          <w:color w:val="000000"/>
          <w:lang w:bidi="en-US"/>
        </w:rPr>
        <w:t xml:space="preserve">UMOWA O UCZESTNICTWO W PROJEKCIE </w:t>
      </w:r>
    </w:p>
    <w:p w:rsidR="0088439E" w:rsidRPr="00C715C2" w:rsidRDefault="0088439E" w:rsidP="001E34ED">
      <w:pPr>
        <w:suppressAutoHyphens/>
        <w:autoSpaceDE w:val="0"/>
        <w:spacing w:after="0"/>
        <w:jc w:val="center"/>
        <w:rPr>
          <w:rFonts w:eastAsia="Arial" w:cs="Tahoma"/>
          <w:bCs/>
          <w:color w:val="000000"/>
          <w:lang w:bidi="en-US"/>
        </w:rPr>
      </w:pPr>
    </w:p>
    <w:p w:rsidR="0088439E" w:rsidRPr="00C715C2" w:rsidRDefault="0088439E" w:rsidP="001E34ED">
      <w:pPr>
        <w:suppressAutoHyphens/>
        <w:autoSpaceDE w:val="0"/>
        <w:spacing w:after="0"/>
        <w:jc w:val="both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 xml:space="preserve">Zawarta w …………………….  dnia ……………………………………….. pomiędzy: </w:t>
      </w:r>
    </w:p>
    <w:p w:rsidR="0088439E" w:rsidRPr="00C715C2" w:rsidRDefault="0088439E" w:rsidP="001E34ED">
      <w:pPr>
        <w:suppressAutoHyphens/>
        <w:autoSpaceDE w:val="0"/>
        <w:spacing w:after="0"/>
        <w:jc w:val="both"/>
        <w:rPr>
          <w:rFonts w:eastAsia="Arial" w:cs="Tahoma"/>
          <w:color w:val="000000"/>
          <w:lang w:bidi="en-US"/>
        </w:rPr>
      </w:pPr>
    </w:p>
    <w:p w:rsidR="0088439E" w:rsidRPr="00C715C2" w:rsidRDefault="0088439E" w:rsidP="001E34ED">
      <w:pPr>
        <w:widowControl w:val="0"/>
        <w:tabs>
          <w:tab w:val="center" w:pos="4536"/>
          <w:tab w:val="right" w:pos="9072"/>
        </w:tabs>
        <w:suppressAutoHyphens/>
        <w:spacing w:after="0"/>
        <w:ind w:right="360"/>
        <w:jc w:val="both"/>
        <w:rPr>
          <w:rFonts w:eastAsia="Lucida Sans Unicode" w:cs="Tahoma"/>
          <w:lang w:eastAsia="pl-PL"/>
        </w:rPr>
      </w:pPr>
      <w:r w:rsidRPr="00C715C2">
        <w:rPr>
          <w:rFonts w:eastAsia="Lucida Sans Unicode" w:cs="Tahoma"/>
          <w:bCs/>
        </w:rPr>
        <w:t>Firmą „</w:t>
      </w:r>
      <w:r w:rsidR="00C715C2">
        <w:rPr>
          <w:rFonts w:eastAsia="Lucida Sans Unicode" w:cs="Tahoma"/>
          <w:bCs/>
        </w:rPr>
        <w:t>BRC CONSULTING Renata Różycka</w:t>
      </w:r>
      <w:r w:rsidRPr="00C715C2">
        <w:rPr>
          <w:rFonts w:eastAsia="Lucida Sans Unicode" w:cs="Tahoma"/>
          <w:bCs/>
        </w:rPr>
        <w:t xml:space="preserve">” mieszczącą się przy </w:t>
      </w:r>
      <w:r w:rsidRPr="00C715C2">
        <w:rPr>
          <w:rFonts w:eastAsia="Lucida Sans Unicode" w:cs="Tahoma"/>
        </w:rPr>
        <w:t>ul.</w:t>
      </w:r>
      <w:r w:rsidR="00C715C2">
        <w:rPr>
          <w:rFonts w:eastAsia="Lucida Sans Unicode" w:cs="Tahoma"/>
        </w:rPr>
        <w:t xml:space="preserve"> Brzozowej 3b/4, 52-200 Wrocław, reprezentowaną przez Panią </w:t>
      </w:r>
      <w:r w:rsidR="00C715C2" w:rsidRPr="00C715C2">
        <w:rPr>
          <w:rFonts w:eastAsia="Lucida Sans Unicode" w:cs="Tahoma"/>
          <w:b/>
        </w:rPr>
        <w:t>Renatę Różycką</w:t>
      </w:r>
      <w:r w:rsidRPr="00C715C2">
        <w:rPr>
          <w:rFonts w:eastAsia="Lucida Sans Unicode" w:cs="Tahoma"/>
        </w:rPr>
        <w:t>,</w:t>
      </w:r>
    </w:p>
    <w:p w:rsidR="0088439E" w:rsidRPr="00C715C2" w:rsidRDefault="00332515" w:rsidP="001E34ED">
      <w:pPr>
        <w:widowControl w:val="0"/>
        <w:tabs>
          <w:tab w:val="center" w:pos="4536"/>
          <w:tab w:val="right" w:pos="9072"/>
        </w:tabs>
        <w:suppressAutoHyphens/>
        <w:spacing w:after="0"/>
        <w:ind w:righ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zwaną dalej Projektodawcą</w:t>
      </w:r>
      <w:bookmarkStart w:id="0" w:name="_GoBack"/>
      <w:bookmarkEnd w:id="0"/>
    </w:p>
    <w:p w:rsidR="0088439E" w:rsidRPr="00C715C2" w:rsidRDefault="0088439E" w:rsidP="001E34ED">
      <w:pPr>
        <w:suppressAutoHyphens/>
        <w:autoSpaceDE w:val="0"/>
        <w:spacing w:after="0"/>
        <w:jc w:val="both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 xml:space="preserve">a </w:t>
      </w:r>
    </w:p>
    <w:p w:rsidR="0088439E" w:rsidRPr="00C715C2" w:rsidRDefault="00C715C2" w:rsidP="001E34ED">
      <w:pPr>
        <w:suppressAutoHyphens/>
        <w:autoSpaceDE w:val="0"/>
        <w:spacing w:after="0"/>
        <w:jc w:val="both"/>
        <w:rPr>
          <w:rFonts w:eastAsia="Arial" w:cs="Tahoma"/>
          <w:color w:val="000000"/>
          <w:lang w:bidi="en-US"/>
        </w:rPr>
      </w:pPr>
      <w:r>
        <w:rPr>
          <w:rFonts w:eastAsia="Arial" w:cs="Tahoma"/>
          <w:color w:val="000000"/>
          <w:lang w:bidi="en-US"/>
        </w:rPr>
        <w:t xml:space="preserve">Panią/Panem </w:t>
      </w:r>
      <w:r w:rsidR="0088439E" w:rsidRPr="00C715C2">
        <w:rPr>
          <w:rFonts w:eastAsia="Arial" w:cs="Tahoma"/>
          <w:color w:val="000000"/>
          <w:lang w:bidi="en-US"/>
        </w:rPr>
        <w:t xml:space="preserve">……………………………………………………………………………………………………… </w:t>
      </w:r>
    </w:p>
    <w:p w:rsidR="0088439E" w:rsidRPr="00C715C2" w:rsidRDefault="0088439E" w:rsidP="001E34ED">
      <w:pPr>
        <w:suppressAutoHyphens/>
        <w:autoSpaceDE w:val="0"/>
        <w:spacing w:after="0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>zamieszkałą/</w:t>
      </w:r>
      <w:r w:rsidR="00C715C2">
        <w:rPr>
          <w:rFonts w:eastAsia="Arial" w:cs="Tahoma"/>
          <w:color w:val="000000"/>
          <w:lang w:bidi="en-US"/>
        </w:rPr>
        <w:t>-</w:t>
      </w:r>
      <w:proofErr w:type="spellStart"/>
      <w:r w:rsidRPr="00C715C2">
        <w:rPr>
          <w:rFonts w:eastAsia="Arial" w:cs="Tahoma"/>
          <w:color w:val="000000"/>
          <w:lang w:bidi="en-US"/>
        </w:rPr>
        <w:t>ym</w:t>
      </w:r>
      <w:proofErr w:type="spellEnd"/>
      <w:r w:rsidRPr="00C715C2">
        <w:rPr>
          <w:rFonts w:eastAsia="Arial" w:cs="Tahoma"/>
          <w:color w:val="000000"/>
          <w:lang w:bidi="en-US"/>
        </w:rPr>
        <w:t xml:space="preserve"> w </w:t>
      </w:r>
    </w:p>
    <w:p w:rsidR="00C715C2" w:rsidRDefault="0088439E" w:rsidP="001E34ED">
      <w:pPr>
        <w:suppressAutoHyphens/>
        <w:autoSpaceDE w:val="0"/>
        <w:spacing w:after="0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 xml:space="preserve">...………………………………………………………………………………………………………………………….………… </w:t>
      </w:r>
    </w:p>
    <w:p w:rsidR="0088439E" w:rsidRPr="00C715C2" w:rsidRDefault="0088439E" w:rsidP="001E34ED">
      <w:pPr>
        <w:suppressAutoHyphens/>
        <w:autoSpaceDE w:val="0"/>
        <w:spacing w:after="0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 xml:space="preserve">legitymującą/cym się dowodem osobistym nr ……………………….., </w:t>
      </w:r>
    </w:p>
    <w:p w:rsidR="0088439E" w:rsidRDefault="0088439E" w:rsidP="001E34ED">
      <w:pPr>
        <w:suppressAutoHyphens/>
        <w:autoSpaceDE w:val="0"/>
        <w:spacing w:after="0"/>
        <w:rPr>
          <w:rFonts w:eastAsia="Arial" w:cs="Tahoma"/>
          <w:color w:val="000000"/>
          <w:lang w:bidi="en-US"/>
        </w:rPr>
      </w:pPr>
      <w:r w:rsidRPr="00C715C2">
        <w:rPr>
          <w:rFonts w:eastAsia="Arial" w:cs="Tahoma"/>
          <w:color w:val="000000"/>
          <w:lang w:bidi="en-US"/>
        </w:rPr>
        <w:t>zwaną/</w:t>
      </w:r>
      <w:r w:rsidR="00C715C2">
        <w:rPr>
          <w:rFonts w:eastAsia="Arial" w:cs="Tahoma"/>
          <w:color w:val="000000"/>
          <w:lang w:bidi="en-US"/>
        </w:rPr>
        <w:t>-</w:t>
      </w:r>
      <w:proofErr w:type="spellStart"/>
      <w:r w:rsidRPr="00C715C2">
        <w:rPr>
          <w:rFonts w:eastAsia="Arial" w:cs="Tahoma"/>
          <w:color w:val="000000"/>
          <w:lang w:bidi="en-US"/>
        </w:rPr>
        <w:t>ym</w:t>
      </w:r>
      <w:proofErr w:type="spellEnd"/>
      <w:r w:rsidRPr="00C715C2">
        <w:rPr>
          <w:rFonts w:eastAsia="Arial" w:cs="Tahoma"/>
          <w:color w:val="000000"/>
          <w:lang w:bidi="en-US"/>
        </w:rPr>
        <w:t xml:space="preserve"> w dalszej części Umowy </w:t>
      </w:r>
      <w:r w:rsidR="001E34ED">
        <w:rPr>
          <w:rFonts w:eastAsia="Arial" w:cs="Tahoma"/>
          <w:bCs/>
          <w:color w:val="000000"/>
          <w:lang w:bidi="en-US"/>
        </w:rPr>
        <w:t>Uczestnikiem Projektu.</w:t>
      </w:r>
      <w:r w:rsidRPr="00C715C2">
        <w:rPr>
          <w:rFonts w:eastAsia="Arial" w:cs="Tahoma"/>
          <w:color w:val="000000"/>
          <w:lang w:bidi="en-US"/>
        </w:rPr>
        <w:t xml:space="preserve"> </w:t>
      </w:r>
    </w:p>
    <w:p w:rsidR="00E44B6E" w:rsidRPr="00C715C2" w:rsidRDefault="00E44B6E" w:rsidP="001E34ED">
      <w:pPr>
        <w:suppressAutoHyphens/>
        <w:autoSpaceDE w:val="0"/>
        <w:spacing w:after="0"/>
        <w:rPr>
          <w:rFonts w:eastAsia="Arial" w:cs="Tahoma"/>
          <w:color w:val="000000"/>
          <w:lang w:bidi="en-US"/>
        </w:rPr>
      </w:pPr>
    </w:p>
    <w:p w:rsidR="0088439E" w:rsidRPr="00C715C2" w:rsidRDefault="0088439E" w:rsidP="00E44B6E">
      <w:pPr>
        <w:widowControl w:val="0"/>
        <w:suppressAutoHyphens/>
        <w:spacing w:after="0"/>
        <w:jc w:val="center"/>
        <w:rPr>
          <w:rFonts w:eastAsia="Lucida Sans Unicode" w:cs="Tahoma"/>
          <w:lang w:eastAsia="pl-PL"/>
        </w:rPr>
      </w:pPr>
      <w:r w:rsidRPr="00C715C2">
        <w:rPr>
          <w:rFonts w:eastAsia="Lucida Sans Unicode" w:cs="Tahoma"/>
        </w:rPr>
        <w:t>§ 1</w:t>
      </w:r>
    </w:p>
    <w:p w:rsidR="0088439E" w:rsidRDefault="0088439E" w:rsidP="001E34ED">
      <w:pPr>
        <w:widowControl w:val="0"/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Przedmiotem niniejszej umowy jest udział </w:t>
      </w:r>
      <w:r w:rsidR="001E34ED">
        <w:rPr>
          <w:rFonts w:eastAsia="Lucida Sans Unicode" w:cs="Tahoma"/>
        </w:rPr>
        <w:t>Uczestnika Projektu</w:t>
      </w:r>
      <w:r w:rsidRPr="00C715C2">
        <w:rPr>
          <w:rFonts w:eastAsia="Lucida Sans Unicode" w:cs="Tahoma"/>
        </w:rPr>
        <w:t xml:space="preserve"> w projekcie pt.: „</w:t>
      </w:r>
      <w:r w:rsidR="00C715C2">
        <w:rPr>
          <w:rFonts w:eastAsia="Lucida Sans Unicode" w:cs="Tahoma"/>
          <w:b/>
        </w:rPr>
        <w:t>Akademia kompetencji językowych i komputerowych</w:t>
      </w:r>
      <w:r w:rsidR="00C715C2">
        <w:rPr>
          <w:rFonts w:eastAsia="Lucida Sans Unicode" w:cs="Tahoma"/>
        </w:rPr>
        <w:t>” RPWP.08.02.00-30-0155</w:t>
      </w:r>
      <w:r w:rsidRPr="00C715C2">
        <w:rPr>
          <w:rFonts w:eastAsia="Lucida Sans Unicode" w:cs="Tahoma"/>
        </w:rPr>
        <w:t>/15</w:t>
      </w:r>
      <w:r w:rsidRPr="00C715C2">
        <w:rPr>
          <w:rFonts w:eastAsia="Lucida Sans Unicode" w:cs="Tahoma"/>
          <w:bCs/>
        </w:rPr>
        <w:t xml:space="preserve"> </w:t>
      </w:r>
      <w:r w:rsidRPr="00C715C2">
        <w:rPr>
          <w:rFonts w:eastAsia="Lucida Sans Unicode" w:cs="Tahoma"/>
        </w:rPr>
        <w:t>zwanego w dalszej części umowy „Projektem” realizowanym w ramach Wielkopolskiego Regionalnego Programu Ope</w:t>
      </w:r>
      <w:r w:rsidR="00C715C2">
        <w:rPr>
          <w:rFonts w:eastAsia="Lucida Sans Unicode" w:cs="Tahoma"/>
        </w:rPr>
        <w:t xml:space="preserve">racyjnego na lata 2014 - 2020, </w:t>
      </w:r>
      <w:r w:rsidRPr="00C715C2">
        <w:rPr>
          <w:rFonts w:eastAsia="Lucida Sans Unicode" w:cs="Tahoma"/>
        </w:rPr>
        <w:t>Oś priorytetowa 8: Edukacja, Działanie 8.2. Uczenie się przez całe życie.</w:t>
      </w:r>
    </w:p>
    <w:p w:rsidR="00E44B6E" w:rsidRPr="00C715C2" w:rsidRDefault="00E44B6E" w:rsidP="001E34ED">
      <w:pPr>
        <w:widowControl w:val="0"/>
        <w:suppressAutoHyphens/>
        <w:spacing w:after="0"/>
        <w:jc w:val="both"/>
        <w:rPr>
          <w:rFonts w:eastAsia="Times New Roman" w:cs="Calibri"/>
          <w:bCs/>
        </w:rPr>
      </w:pP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2</w:t>
      </w:r>
    </w:p>
    <w:p w:rsidR="0088439E" w:rsidRPr="00C715C2" w:rsidRDefault="0088439E" w:rsidP="001E34E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Projekt jest współfinansowany ze środków Unii Europejskiej w ramach Europejskiego Funduszu Społecznego.</w:t>
      </w:r>
    </w:p>
    <w:p w:rsidR="0088439E" w:rsidRPr="00C715C2" w:rsidRDefault="0088439E" w:rsidP="001E34E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Projekt jest realizo</w:t>
      </w:r>
      <w:r w:rsidR="00C715C2">
        <w:rPr>
          <w:rFonts w:eastAsia="Lucida Sans Unicode" w:cs="Tahoma"/>
        </w:rPr>
        <w:t>wany w okresie od dnia 01.07</w:t>
      </w:r>
      <w:r w:rsidRPr="00C715C2">
        <w:rPr>
          <w:rFonts w:eastAsia="Lucida Sans Unicode" w:cs="Tahoma"/>
        </w:rPr>
        <w:t xml:space="preserve">.2016 roku do </w:t>
      </w:r>
      <w:r w:rsidR="00C715C2">
        <w:rPr>
          <w:rFonts w:eastAsia="Lucida Sans Unicode" w:cs="Tahoma"/>
        </w:rPr>
        <w:t>30.04</w:t>
      </w:r>
      <w:r w:rsidRPr="00C715C2">
        <w:rPr>
          <w:rFonts w:eastAsia="Lucida Sans Unicode" w:cs="Tahoma"/>
        </w:rPr>
        <w:t xml:space="preserve">.2018 roku. </w:t>
      </w:r>
    </w:p>
    <w:p w:rsidR="0088439E" w:rsidRPr="00C715C2" w:rsidRDefault="0088439E" w:rsidP="001E34E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Udział </w:t>
      </w:r>
      <w:r w:rsidR="001E34ED">
        <w:rPr>
          <w:rFonts w:eastAsia="Lucida Sans Unicode" w:cs="Tahoma"/>
        </w:rPr>
        <w:t>Uczestnika Projektu</w:t>
      </w:r>
      <w:r w:rsidRPr="00C715C2">
        <w:rPr>
          <w:rFonts w:eastAsia="Lucida Sans Unicode" w:cs="Tahoma"/>
        </w:rPr>
        <w:t xml:space="preserve"> w Projekcie jest bezpłatny.</w:t>
      </w:r>
    </w:p>
    <w:p w:rsidR="0088439E" w:rsidRPr="00C715C2" w:rsidRDefault="0088439E" w:rsidP="001E34ED">
      <w:pPr>
        <w:widowControl w:val="0"/>
        <w:suppressAutoHyphens/>
        <w:spacing w:after="0"/>
        <w:jc w:val="both"/>
        <w:rPr>
          <w:rFonts w:eastAsia="Lucida Sans Unicode" w:cs="Tahoma"/>
        </w:rPr>
      </w:pP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3</w:t>
      </w:r>
    </w:p>
    <w:p w:rsidR="0088439E" w:rsidRPr="00C715C2" w:rsidRDefault="001E34ED" w:rsidP="001E34ED">
      <w:pPr>
        <w:widowControl w:val="0"/>
        <w:numPr>
          <w:ilvl w:val="0"/>
          <w:numId w:val="5"/>
        </w:numPr>
        <w:tabs>
          <w:tab w:val="left" w:pos="852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Uczestnik Projektu</w:t>
      </w:r>
      <w:r w:rsidR="0088439E" w:rsidRPr="00C715C2">
        <w:rPr>
          <w:rFonts w:eastAsia="Lucida Sans Unicode" w:cs="Tahoma"/>
        </w:rPr>
        <w:t xml:space="preserve"> oświadcza, iż zapoznał się z Regulaminem uczestnictwa w Projekcie i zobowiązuje się do respektowania zawartych w nim postanowień</w:t>
      </w:r>
      <w:r>
        <w:rPr>
          <w:rFonts w:eastAsia="Lucida Sans Unicode" w:cs="Tahoma"/>
        </w:rPr>
        <w:t>,</w:t>
      </w:r>
      <w:r w:rsidR="0088439E" w:rsidRPr="00C715C2">
        <w:rPr>
          <w:rFonts w:eastAsia="Lucida Sans Unicode" w:cs="Tahoma"/>
        </w:rPr>
        <w:t xml:space="preserve"> oraz spełnia warunki uczestnictwa w nim określone.</w:t>
      </w:r>
    </w:p>
    <w:p w:rsidR="0088439E" w:rsidRPr="00C715C2" w:rsidRDefault="001E34ED" w:rsidP="001E34ED">
      <w:pPr>
        <w:widowControl w:val="0"/>
        <w:numPr>
          <w:ilvl w:val="0"/>
          <w:numId w:val="5"/>
        </w:numPr>
        <w:tabs>
          <w:tab w:val="left" w:pos="852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Uczestnik Projektu</w:t>
      </w:r>
      <w:r w:rsidRPr="00C715C2">
        <w:rPr>
          <w:rFonts w:eastAsia="Lucida Sans Unicode" w:cs="Tahoma"/>
        </w:rPr>
        <w:t xml:space="preserve"> </w:t>
      </w:r>
      <w:r w:rsidR="0088439E" w:rsidRPr="00C715C2">
        <w:rPr>
          <w:rFonts w:eastAsia="Lucida Sans Unicode" w:cs="Tahoma"/>
        </w:rPr>
        <w:t xml:space="preserve">jest świadomy odpowiedzialności, w tym odpowiedzialności karnej, za składanie nieprawdziwych oświadczeń, na podstawie których został zakwalifikowany do udziału w Projekcie. </w:t>
      </w:r>
    </w:p>
    <w:p w:rsidR="0088439E" w:rsidRPr="00C715C2" w:rsidRDefault="0088439E" w:rsidP="001E34ED">
      <w:pPr>
        <w:widowControl w:val="0"/>
        <w:tabs>
          <w:tab w:val="left" w:pos="4410"/>
          <w:tab w:val="center" w:pos="5102"/>
        </w:tabs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4</w:t>
      </w:r>
    </w:p>
    <w:p w:rsidR="0088439E" w:rsidRPr="00C715C2" w:rsidRDefault="001E34ED" w:rsidP="001E34E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Uczestnik Projektu</w:t>
      </w:r>
      <w:r w:rsidRPr="00C715C2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weźmie udział w jednym szkoleniu, określonym w ust. 2 niniejszego paragrafu.</w:t>
      </w:r>
    </w:p>
    <w:p w:rsidR="00C715C2" w:rsidRDefault="0088439E" w:rsidP="001E34E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lastRenderedPageBreak/>
        <w:t>Czas trwania szkolenia wynosi</w:t>
      </w:r>
      <w:r w:rsidR="00C715C2">
        <w:rPr>
          <w:rFonts w:eastAsia="Lucida Sans Unicode" w:cs="Tahoma"/>
        </w:rPr>
        <w:t>:</w:t>
      </w:r>
    </w:p>
    <w:p w:rsidR="00332515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Szkolenie z języka angielskiego od poziomu 0 do A2 – 240h lekcyjnych;</w:t>
      </w:r>
    </w:p>
    <w:p w:rsidR="00332515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Szkolenie z języka angielskiego od poziomu A1 do A2 – 180 h lekcyjnych;</w:t>
      </w:r>
    </w:p>
    <w:p w:rsidR="00332515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Szkolenie z języka angielskiego na poziomie A2 – 120 h lekcyjnych;</w:t>
      </w:r>
    </w:p>
    <w:p w:rsidR="0088439E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Szkolenie z języka angielskiego od poziomu B1 do B2 – 240 h lekcyjnych;</w:t>
      </w:r>
    </w:p>
    <w:p w:rsidR="00332515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Szkolenie z języka niemieckiego od poziomu 0 do A2 – 240 h lekcyjnych</w:t>
      </w:r>
    </w:p>
    <w:p w:rsidR="00332515" w:rsidRPr="00C715C2" w:rsidRDefault="00332515" w:rsidP="001E34ED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Szkolenia komputerowe </w:t>
      </w:r>
      <w:r w:rsidR="001E34ED">
        <w:rPr>
          <w:rFonts w:eastAsia="Lucida Sans Unicode" w:cs="Tahoma"/>
        </w:rPr>
        <w:t xml:space="preserve">DIGCOMP </w:t>
      </w:r>
      <w:r>
        <w:rPr>
          <w:rFonts w:eastAsia="Lucida Sans Unicode" w:cs="Tahoma"/>
        </w:rPr>
        <w:t>na poziomie A – 60 h lekcyjnych</w:t>
      </w:r>
    </w:p>
    <w:p w:rsidR="0088439E" w:rsidRDefault="0088439E" w:rsidP="001E34E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Terminy przeprowadzenia szkoleń będą podawane do informacji </w:t>
      </w:r>
      <w:r w:rsidR="001E34ED">
        <w:rPr>
          <w:rFonts w:eastAsia="Lucida Sans Unicode" w:cs="Tahoma"/>
        </w:rPr>
        <w:t>Uczestników Projektu</w:t>
      </w:r>
      <w:r w:rsidRPr="00C715C2">
        <w:rPr>
          <w:rFonts w:eastAsia="Lucida Sans Unicode" w:cs="Tahoma"/>
        </w:rPr>
        <w:t xml:space="preserve"> przed rozpoczęciem szkoleń i mogą ulec zmianie, o czym </w:t>
      </w:r>
      <w:r w:rsidR="001E34ED">
        <w:rPr>
          <w:rFonts w:eastAsia="Lucida Sans Unicode" w:cs="Tahoma"/>
        </w:rPr>
        <w:t>Uczestnik Projektu</w:t>
      </w:r>
      <w:r w:rsidRPr="00C715C2">
        <w:rPr>
          <w:rFonts w:eastAsia="Lucida Sans Unicode" w:cs="Tahoma"/>
        </w:rPr>
        <w:t xml:space="preserve"> zostanie niezwłocznie poinformowany. </w:t>
      </w:r>
    </w:p>
    <w:p w:rsidR="001E34ED" w:rsidRDefault="001E34ED" w:rsidP="001E34E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Uczestnik Projektu przystąpi do egzaminu zewnętrznego potwierdzającego nabyte kwalifikacje.</w:t>
      </w:r>
    </w:p>
    <w:p w:rsidR="001E34ED" w:rsidRDefault="001E34ED" w:rsidP="00E44B6E">
      <w:pPr>
        <w:widowControl w:val="0"/>
        <w:suppressAutoHyphens/>
        <w:spacing w:after="0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Rodzaj egzaminu uzależniony jest od rodzaju szkolenia, w tym:</w:t>
      </w:r>
    </w:p>
    <w:p w:rsidR="001E34ED" w:rsidRDefault="001E34ED" w:rsidP="001E34E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Egzamin TELC z języka angielskiego na poziomie A2</w:t>
      </w:r>
    </w:p>
    <w:p w:rsidR="001E34ED" w:rsidRDefault="001E34ED" w:rsidP="001E34E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Egzamin TELC z języka angielskiego na poziomie B2</w:t>
      </w:r>
    </w:p>
    <w:p w:rsidR="001E34ED" w:rsidRDefault="001E34ED" w:rsidP="001E34E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Egzamin TELC z języka niemieckiego na poziomie A2</w:t>
      </w:r>
    </w:p>
    <w:p w:rsidR="001E34ED" w:rsidRPr="001E34ED" w:rsidRDefault="001E34ED" w:rsidP="001E34E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Egzamin komputerowy ECCC</w:t>
      </w:r>
    </w:p>
    <w:p w:rsidR="0088439E" w:rsidRPr="00C715C2" w:rsidRDefault="0088439E" w:rsidP="001E34ED">
      <w:pPr>
        <w:widowControl w:val="0"/>
        <w:suppressAutoHyphens/>
        <w:spacing w:after="0"/>
        <w:jc w:val="both"/>
        <w:rPr>
          <w:rFonts w:eastAsia="Lucida Sans Unicode" w:cs="Tahoma"/>
        </w:rPr>
      </w:pP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5</w:t>
      </w:r>
    </w:p>
    <w:p w:rsidR="0088439E" w:rsidRDefault="0088439E" w:rsidP="001E34ED">
      <w:pPr>
        <w:widowControl w:val="0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="Tahoma"/>
          <w:lang w:eastAsia="ar-SA"/>
        </w:rPr>
      </w:pPr>
      <w:r w:rsidRPr="00C715C2">
        <w:rPr>
          <w:rFonts w:eastAsia="Calibri" w:cs="Tahoma"/>
          <w:lang w:eastAsia="ar-SA"/>
        </w:rPr>
        <w:t xml:space="preserve">Prawa i obowiązki </w:t>
      </w:r>
      <w:r w:rsidR="001E34ED">
        <w:rPr>
          <w:rFonts w:eastAsia="Calibri" w:cs="Tahoma"/>
          <w:lang w:eastAsia="ar-SA"/>
        </w:rPr>
        <w:t>Uczestnika Projektu</w:t>
      </w:r>
      <w:r w:rsidRPr="00C715C2">
        <w:rPr>
          <w:rFonts w:eastAsia="Calibri" w:cs="Tahoma"/>
          <w:lang w:eastAsia="ar-SA"/>
        </w:rPr>
        <w:t xml:space="preserve"> oraz Projektodawcy, związane z realizacją Projektu, określone są w </w:t>
      </w:r>
      <w:r w:rsidRPr="001E34ED">
        <w:rPr>
          <w:rFonts w:eastAsia="Calibri" w:cs="Tahoma"/>
          <w:i/>
          <w:lang w:eastAsia="ar-SA"/>
        </w:rPr>
        <w:t>Regulaminie uczestnictwa w Projekcie.</w:t>
      </w:r>
      <w:r w:rsidRPr="00C715C2">
        <w:rPr>
          <w:rFonts w:eastAsia="Calibri" w:cs="Tahoma"/>
          <w:lang w:eastAsia="ar-SA"/>
        </w:rPr>
        <w:t xml:space="preserve"> </w:t>
      </w:r>
    </w:p>
    <w:p w:rsidR="00332515" w:rsidRPr="00332515" w:rsidRDefault="00332515" w:rsidP="001E34ED">
      <w:pPr>
        <w:widowControl w:val="0"/>
        <w:suppressAutoHyphens/>
        <w:spacing w:after="0"/>
        <w:ind w:left="426"/>
        <w:jc w:val="both"/>
        <w:rPr>
          <w:rFonts w:eastAsia="Calibri" w:cs="Tahoma"/>
          <w:lang w:eastAsia="ar-SA"/>
        </w:rPr>
      </w:pP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  <w:lang w:eastAsia="pl-PL"/>
        </w:rPr>
      </w:pPr>
      <w:r w:rsidRPr="00C715C2">
        <w:rPr>
          <w:rFonts w:eastAsia="Lucida Sans Unicode" w:cs="Tahoma"/>
        </w:rPr>
        <w:t>§ 6</w:t>
      </w:r>
    </w:p>
    <w:p w:rsidR="0088439E" w:rsidRPr="00C715C2" w:rsidRDefault="0088439E" w:rsidP="001E34ED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Umowa zostaje zawarta na czas trwania szkolenia oraz egzaminu, odbywającego się po ukończeniu szkolenia.</w:t>
      </w:r>
    </w:p>
    <w:p w:rsidR="0088439E" w:rsidRPr="00C715C2" w:rsidRDefault="001E34ED" w:rsidP="001E34ED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Uczestnik Projektu</w:t>
      </w:r>
      <w:r w:rsidR="0088439E" w:rsidRPr="00C715C2">
        <w:rPr>
          <w:rFonts w:eastAsia="Lucida Sans Unicode" w:cs="Tahoma"/>
        </w:rPr>
        <w:t xml:space="preserve"> jest uprawniony do rozwiązania niniejszej umowy przed zakończeniem szkolenia. W takim przypadku </w:t>
      </w:r>
      <w:r>
        <w:rPr>
          <w:rFonts w:eastAsia="Lucida Sans Unicode" w:cs="Calibri"/>
        </w:rPr>
        <w:t>U</w:t>
      </w:r>
      <w:r w:rsidR="0088439E" w:rsidRPr="00C715C2">
        <w:rPr>
          <w:rFonts w:eastAsia="Lucida Sans Unicode" w:cs="Calibri"/>
        </w:rPr>
        <w:t xml:space="preserve">czestnik </w:t>
      </w:r>
      <w:r>
        <w:rPr>
          <w:rFonts w:eastAsia="Lucida Sans Unicode" w:cs="Calibri"/>
        </w:rPr>
        <w:t xml:space="preserve">Projektu </w:t>
      </w:r>
      <w:r w:rsidR="0088439E" w:rsidRPr="00C715C2">
        <w:rPr>
          <w:rFonts w:eastAsia="Lucida Sans Unicode" w:cs="Calibri"/>
        </w:rPr>
        <w:t>zobowiązany jest do pokrycia dotychczasowych kosztów szkolenia.</w:t>
      </w:r>
      <w:r>
        <w:rPr>
          <w:rFonts w:eastAsia="Lucida Sans Unicode" w:cs="Calibri"/>
        </w:rPr>
        <w:t xml:space="preserve"> Zakres kosztów określa </w:t>
      </w:r>
      <w:r w:rsidRPr="001E34ED">
        <w:rPr>
          <w:rFonts w:eastAsia="Lucida Sans Unicode" w:cs="Calibri"/>
          <w:i/>
        </w:rPr>
        <w:t>Regulamin uczestnictwa w Projekcie.</w:t>
      </w:r>
    </w:p>
    <w:p w:rsidR="0088439E" w:rsidRPr="00C715C2" w:rsidRDefault="0088439E" w:rsidP="001E34ED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Wypowiedzenie określone w pkt. 2 jest skuteczne od dnia doręczenia </w:t>
      </w:r>
      <w:r w:rsidR="001E34ED">
        <w:rPr>
          <w:rFonts w:eastAsia="Lucida Sans Unicode" w:cs="Tahoma"/>
        </w:rPr>
        <w:t>Uczestnikowi Projektu</w:t>
      </w:r>
      <w:r w:rsidRPr="00C715C2">
        <w:rPr>
          <w:rFonts w:eastAsia="Lucida Sans Unicode" w:cs="Tahoma"/>
        </w:rPr>
        <w:t xml:space="preserve"> drogą listową, na adres wskazany w niniejszej umowie, oświadczenia o wyrażeniu zgody przez Projektodawcę na rozwiązanie umowy. </w:t>
      </w:r>
    </w:p>
    <w:p w:rsidR="0088439E" w:rsidRPr="00C715C2" w:rsidRDefault="0088439E" w:rsidP="001E34ED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Projektodawca może rozwiązać niniejszą umowę za wypowiedzeniem w sytuacji, </w:t>
      </w:r>
      <w:r w:rsidR="001E34ED">
        <w:rPr>
          <w:rFonts w:eastAsia="Lucida Sans Unicode" w:cs="Tahoma"/>
        </w:rPr>
        <w:t>gdy Uczestnik Projektu</w:t>
      </w:r>
      <w:r w:rsidRPr="00C715C2">
        <w:rPr>
          <w:rFonts w:eastAsia="Lucida Sans Unicode" w:cs="Tahoma"/>
        </w:rPr>
        <w:t xml:space="preserve"> narusza postanowienia Regulaminu uczestnictwa w Projekcie. </w:t>
      </w:r>
      <w:r w:rsidRPr="00C715C2">
        <w:rPr>
          <w:rFonts w:eastAsia="Lucida Sans Unicode" w:cs="Calibri"/>
        </w:rPr>
        <w:t>Uczestnik ma możliwość opuszczenia 20% zajęć bez ponoszenia żadnych konsekwencji, w przypadku opuszczenia większej liczby zajęć uczestnik zostaje wykluczony z udziału w projekcie i jest zobowiązany do pokrycia dotychczasowych kosztów szkolenia.</w:t>
      </w:r>
    </w:p>
    <w:p w:rsidR="0088439E" w:rsidRPr="00C715C2" w:rsidRDefault="0088439E" w:rsidP="001E34ED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Wypowiedzenie umowy jest skuteczne od dnia doręczenia </w:t>
      </w:r>
      <w:r w:rsidR="001E34ED">
        <w:rPr>
          <w:rFonts w:eastAsia="Lucida Sans Unicode" w:cs="Tahoma"/>
        </w:rPr>
        <w:t>Uczestnikowi Projektu</w:t>
      </w:r>
      <w:r w:rsidRPr="00C715C2">
        <w:rPr>
          <w:rFonts w:eastAsia="Lucida Sans Unicode" w:cs="Tahoma"/>
        </w:rPr>
        <w:t xml:space="preserve"> drogą listową, </w:t>
      </w:r>
      <w:r w:rsidRPr="00C715C2">
        <w:rPr>
          <w:rFonts w:eastAsia="Lucida Sans Unicode" w:cs="Tahoma"/>
        </w:rPr>
        <w:lastRenderedPageBreak/>
        <w:t>na adres wskazany w niniejszej umowie, oświadczenia o jej rozwiązaniu.</w:t>
      </w:r>
    </w:p>
    <w:p w:rsidR="0088439E" w:rsidRPr="00C715C2" w:rsidRDefault="0088439E" w:rsidP="001E34ED">
      <w:pPr>
        <w:widowControl w:val="0"/>
        <w:suppressAutoHyphens/>
        <w:spacing w:after="0"/>
        <w:jc w:val="both"/>
        <w:rPr>
          <w:rFonts w:eastAsia="Lucida Sans Unicode" w:cs="Tahoma"/>
        </w:rPr>
      </w:pP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7</w:t>
      </w:r>
    </w:p>
    <w:p w:rsidR="0088439E" w:rsidRPr="00C715C2" w:rsidRDefault="0088439E" w:rsidP="001E34ED">
      <w:pPr>
        <w:widowControl w:val="0"/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:rsidR="0088439E" w:rsidRPr="00C715C2" w:rsidRDefault="0088439E" w:rsidP="001E34ED">
      <w:pPr>
        <w:widowControl w:val="0"/>
        <w:suppressAutoHyphens/>
        <w:spacing w:after="0"/>
        <w:jc w:val="center"/>
        <w:rPr>
          <w:rFonts w:eastAsia="Lucida Sans Unicode" w:cs="Tahoma"/>
        </w:rPr>
      </w:pPr>
      <w:r w:rsidRPr="00C715C2">
        <w:rPr>
          <w:rFonts w:eastAsia="Lucida Sans Unicode" w:cs="Tahoma"/>
        </w:rPr>
        <w:t>§ 8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W sprawach nieuregulowanych niniejszą umową, zastosowanie mają postanowienia Regulaminu uczestnictwa w Projekcie oraz odpowiednie przepisy prawa, w tym przepisy Kodeksu Cywilnego. 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Zmiany niniejszej umowy wymagają formy pisemnej, pod rygorem nieważności.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Wszelkie spory mogące wyniknąć z tytułu realizacji niniejszej umowy rozstrzygane będą przez sąd powszechny właściwy dla siedziby Projektodawcy.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Prawem właściwym dla oceny wzajemnych praw i obowiązków wynikających z niniejszej umowy, jest prawo polskie.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>Jurysdykcja do rozstrzygania sporów wynikłych na tle stosowania niniejszej umowy jest po stronie sądów polskich.</w:t>
      </w:r>
    </w:p>
    <w:p w:rsidR="0088439E" w:rsidRPr="00C715C2" w:rsidRDefault="0088439E" w:rsidP="001E34E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Lucida Sans Unicode" w:cs="Tahoma"/>
        </w:rPr>
      </w:pPr>
      <w:r w:rsidRPr="00C715C2">
        <w:rPr>
          <w:rFonts w:eastAsia="Lucida Sans Unicode" w:cs="Tahoma"/>
        </w:rPr>
        <w:t xml:space="preserve">Niniejszą umowę sporządzono w dwóch jednobrzmiących egzemplarzach, po jednym dla każdej ze stron. </w:t>
      </w: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</w:rPr>
      </w:pP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</w:rPr>
      </w:pP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</w:rPr>
      </w:pP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</w:rPr>
      </w:pP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</w:rPr>
      </w:pPr>
      <w:r w:rsidRPr="00C715C2">
        <w:rPr>
          <w:rFonts w:eastAsia="Lucida Sans Unicode" w:cs="Tahoma"/>
          <w:bCs/>
        </w:rPr>
        <w:t>…………………………………………..</w:t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  <w:t>………………………………………….</w:t>
      </w: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  <w:bCs/>
        </w:rPr>
      </w:pPr>
      <w:r w:rsidRPr="00C715C2">
        <w:rPr>
          <w:rFonts w:eastAsia="Lucida Sans Unicode" w:cs="Tahoma"/>
          <w:bCs/>
        </w:rPr>
        <w:t>Beneficjent Ostateczny</w:t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</w:r>
      <w:r w:rsidRPr="00C715C2">
        <w:rPr>
          <w:rFonts w:eastAsia="Lucida Sans Unicode" w:cs="Tahoma"/>
          <w:bCs/>
        </w:rPr>
        <w:tab/>
        <w:t xml:space="preserve">Projektodawca </w:t>
      </w:r>
    </w:p>
    <w:p w:rsidR="0088439E" w:rsidRPr="00C715C2" w:rsidRDefault="0088439E" w:rsidP="0088439E">
      <w:pPr>
        <w:widowControl w:val="0"/>
        <w:suppressAutoHyphens/>
        <w:jc w:val="both"/>
        <w:rPr>
          <w:rFonts w:eastAsia="Lucida Sans Unicode" w:cs="Tahoma"/>
          <w:bCs/>
        </w:rPr>
      </w:pPr>
    </w:p>
    <w:p w:rsidR="0088439E" w:rsidRPr="00C715C2" w:rsidRDefault="0088439E" w:rsidP="0088439E">
      <w:pPr>
        <w:widowControl w:val="0"/>
        <w:suppressAutoHyphens/>
        <w:rPr>
          <w:rFonts w:eastAsia="Lucida Sans Unicode" w:cs="Tahoma"/>
          <w:bCs/>
        </w:rPr>
      </w:pPr>
      <w:r w:rsidRPr="00C715C2">
        <w:rPr>
          <w:rFonts w:eastAsia="Lucida Sans Unicode" w:cs="Tahoma"/>
          <w:bCs/>
        </w:rPr>
        <w:t xml:space="preserve"> </w:t>
      </w:r>
    </w:p>
    <w:p w:rsidR="007600C3" w:rsidRPr="002C7F60" w:rsidRDefault="007600C3" w:rsidP="002C7F60"/>
    <w:sectPr w:rsidR="007600C3" w:rsidRPr="002C7F60" w:rsidSect="000D5B5A">
      <w:headerReference w:type="default" r:id="rId7"/>
      <w:footerReference w:type="default" r:id="rId8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56" w:rsidRDefault="001F1056" w:rsidP="007600C3">
      <w:pPr>
        <w:spacing w:after="0" w:line="240" w:lineRule="auto"/>
      </w:pPr>
      <w:r>
        <w:separator/>
      </w:r>
    </w:p>
  </w:endnote>
  <w:endnote w:type="continuationSeparator" w:id="0">
    <w:p w:rsidR="001F1056" w:rsidRDefault="001F1056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D1413D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56" w:rsidRDefault="001F1056" w:rsidP="007600C3">
      <w:pPr>
        <w:spacing w:after="0" w:line="240" w:lineRule="auto"/>
      </w:pPr>
      <w:r>
        <w:separator/>
      </w:r>
    </w:p>
  </w:footnote>
  <w:footnote w:type="continuationSeparator" w:id="0">
    <w:p w:rsidR="001F1056" w:rsidRDefault="001F1056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6AE6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77C13"/>
    <w:multiLevelType w:val="hybridMultilevel"/>
    <w:tmpl w:val="28D8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42F9"/>
    <w:multiLevelType w:val="hybridMultilevel"/>
    <w:tmpl w:val="B9765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601CD"/>
    <w:rsid w:val="0009102B"/>
    <w:rsid w:val="000D5B5A"/>
    <w:rsid w:val="001E34ED"/>
    <w:rsid w:val="001F1056"/>
    <w:rsid w:val="00233548"/>
    <w:rsid w:val="002C7F60"/>
    <w:rsid w:val="00332515"/>
    <w:rsid w:val="005F2263"/>
    <w:rsid w:val="007600C3"/>
    <w:rsid w:val="00766865"/>
    <w:rsid w:val="00767935"/>
    <w:rsid w:val="007C236A"/>
    <w:rsid w:val="007F1816"/>
    <w:rsid w:val="0088439E"/>
    <w:rsid w:val="008D68AA"/>
    <w:rsid w:val="0091467F"/>
    <w:rsid w:val="00A851F3"/>
    <w:rsid w:val="00BE6C2D"/>
    <w:rsid w:val="00C557EF"/>
    <w:rsid w:val="00C715C2"/>
    <w:rsid w:val="00D1413D"/>
    <w:rsid w:val="00D6641D"/>
    <w:rsid w:val="00DC2B32"/>
    <w:rsid w:val="00E11D9C"/>
    <w:rsid w:val="00E44B6E"/>
    <w:rsid w:val="00F065BB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2016-07-13T08:43:00Z</cp:lastPrinted>
  <dcterms:created xsi:type="dcterms:W3CDTF">2016-08-12T14:02:00Z</dcterms:created>
  <dcterms:modified xsi:type="dcterms:W3CDTF">2016-08-17T15:33:00Z</dcterms:modified>
</cp:coreProperties>
</file>