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0D9A4" w14:textId="77777777" w:rsidR="003159F8" w:rsidRPr="00E94CF8" w:rsidRDefault="003159F8" w:rsidP="00E94CF8">
      <w:pPr>
        <w:jc w:val="center"/>
        <w:rPr>
          <w:rFonts w:cstheme="minorHAnsi"/>
          <w:b/>
        </w:rPr>
      </w:pPr>
    </w:p>
    <w:p w14:paraId="250A2A11" w14:textId="77777777" w:rsidR="005A4795" w:rsidRPr="00E94CF8" w:rsidRDefault="005D5C09" w:rsidP="00E94CF8">
      <w:pPr>
        <w:jc w:val="center"/>
        <w:rPr>
          <w:rFonts w:cstheme="minorHAnsi"/>
          <w:b/>
        </w:rPr>
      </w:pPr>
      <w:r w:rsidRPr="00E94CF8">
        <w:rPr>
          <w:rFonts w:cstheme="minorHAnsi"/>
          <w:b/>
        </w:rPr>
        <w:t xml:space="preserve">R E G U L A M I N </w:t>
      </w:r>
    </w:p>
    <w:p w14:paraId="11FC9E94" w14:textId="0F8BCBDE" w:rsidR="007726B1" w:rsidRPr="00E94CF8" w:rsidRDefault="00211A3B" w:rsidP="00E94CF8">
      <w:pPr>
        <w:jc w:val="center"/>
        <w:rPr>
          <w:rFonts w:cstheme="minorHAnsi"/>
          <w:b/>
        </w:rPr>
      </w:pPr>
      <w:r w:rsidRPr="00E94CF8">
        <w:rPr>
          <w:rFonts w:cstheme="minorHAnsi"/>
          <w:b/>
        </w:rPr>
        <w:t xml:space="preserve">dokonywania refundacji kosztów wyposażenia lub doposażenia stanowiska pracy </w:t>
      </w:r>
      <w:r w:rsidRPr="00E94CF8">
        <w:rPr>
          <w:rFonts w:cstheme="minorHAnsi"/>
          <w:b/>
        </w:rPr>
        <w:br/>
        <w:t xml:space="preserve">w ramach projektu </w:t>
      </w:r>
      <w:r w:rsidRPr="00E94CF8">
        <w:rPr>
          <w:rFonts w:cstheme="minorHAnsi"/>
        </w:rPr>
        <w:t>„</w:t>
      </w:r>
      <w:r w:rsidR="00EC793F" w:rsidRPr="00E94CF8">
        <w:rPr>
          <w:b/>
        </w:rPr>
        <w:t xml:space="preserve">Nowy kraj – nowy start”, nr </w:t>
      </w:r>
      <w:r w:rsidR="00EC793F" w:rsidRPr="00E94CF8">
        <w:rPr>
          <w:rFonts w:cs="Calibri"/>
          <w:b/>
        </w:rPr>
        <w:t>RPDS.08.02.00-02-0010/22</w:t>
      </w:r>
      <w:r w:rsidRPr="00E94CF8">
        <w:rPr>
          <w:rFonts w:cstheme="minorHAnsi"/>
          <w:b/>
          <w:i/>
        </w:rPr>
        <w:t>”</w:t>
      </w:r>
    </w:p>
    <w:p w14:paraId="235C436C" w14:textId="77777777" w:rsidR="00786AD8" w:rsidRPr="00E94CF8" w:rsidRDefault="00786AD8" w:rsidP="00E94CF8">
      <w:pPr>
        <w:spacing w:after="0"/>
        <w:jc w:val="center"/>
        <w:rPr>
          <w:rFonts w:cstheme="minorHAnsi"/>
          <w:b/>
        </w:rPr>
      </w:pPr>
      <w:bookmarkStart w:id="0" w:name="_Ref477163625"/>
    </w:p>
    <w:p w14:paraId="3039DC55" w14:textId="47548AF2" w:rsidR="009C1231" w:rsidRPr="00E94CF8" w:rsidRDefault="009C1231" w:rsidP="00E94CF8">
      <w:pPr>
        <w:pStyle w:val="NormalnyWeb"/>
        <w:spacing w:before="0" w:beforeAutospacing="0" w:after="0" w:afterAutospacing="0" w:line="276" w:lineRule="auto"/>
        <w:ind w:left="714" w:hanging="357"/>
        <w:jc w:val="center"/>
        <w:rPr>
          <w:rFonts w:asciiTheme="minorHAnsi" w:hAnsiTheme="minorHAnsi"/>
          <w:sz w:val="22"/>
          <w:szCs w:val="22"/>
        </w:rPr>
      </w:pPr>
      <w:bookmarkStart w:id="1" w:name="_Ref477239917"/>
      <w:bookmarkEnd w:id="0"/>
      <w:r w:rsidRPr="00E94CF8">
        <w:rPr>
          <w:rFonts w:asciiTheme="minorHAnsi" w:hAnsiTheme="minorHAnsi"/>
          <w:sz w:val="22"/>
          <w:szCs w:val="22"/>
        </w:rPr>
        <w:t>§ 1</w:t>
      </w:r>
      <w:r w:rsidR="00276390" w:rsidRPr="00E94CF8">
        <w:rPr>
          <w:rFonts w:asciiTheme="minorHAnsi" w:hAnsiTheme="minorHAnsi"/>
          <w:sz w:val="22"/>
          <w:szCs w:val="22"/>
        </w:rPr>
        <w:t xml:space="preserve"> </w:t>
      </w:r>
    </w:p>
    <w:p w14:paraId="36C6790E" w14:textId="77777777" w:rsidR="009C1231" w:rsidRPr="00E94CF8" w:rsidRDefault="009C1231" w:rsidP="00E94CF8">
      <w:pPr>
        <w:pStyle w:val="NormalnyWeb"/>
        <w:spacing w:before="0" w:beforeAutospacing="0" w:after="0" w:afterAutospacing="0" w:line="276" w:lineRule="auto"/>
        <w:ind w:left="714" w:hanging="357"/>
        <w:jc w:val="center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>SŁOWNIK POJĘĆ</w:t>
      </w:r>
    </w:p>
    <w:p w14:paraId="771ECF32" w14:textId="77777777" w:rsidR="009C1231" w:rsidRPr="00E94CF8" w:rsidRDefault="009C1231" w:rsidP="00E94CF8">
      <w:pPr>
        <w:pStyle w:val="NormalnyWeb"/>
        <w:spacing w:before="0" w:beforeAutospacing="0" w:after="0" w:afterAutospacing="0" w:line="276" w:lineRule="auto"/>
        <w:ind w:left="714" w:hanging="357"/>
        <w:jc w:val="center"/>
        <w:rPr>
          <w:rFonts w:asciiTheme="minorHAnsi" w:hAnsiTheme="minorHAnsi"/>
          <w:sz w:val="22"/>
          <w:szCs w:val="22"/>
        </w:rPr>
      </w:pPr>
    </w:p>
    <w:p w14:paraId="73FFAB72" w14:textId="77777777" w:rsidR="009C1231" w:rsidRPr="00E94CF8" w:rsidRDefault="009C1231" w:rsidP="00E94CF8">
      <w:pPr>
        <w:pStyle w:val="NormalnyWeb"/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 xml:space="preserve">Definicje używane w ramach niniejszego Regulaminu każdorazowo oznaczają: </w:t>
      </w:r>
    </w:p>
    <w:p w14:paraId="32611F0A" w14:textId="77777777" w:rsidR="009C1231" w:rsidRPr="00E94CF8" w:rsidRDefault="009C1231" w:rsidP="00E94CF8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 xml:space="preserve">doposażenie lub wyposażenie stanowiska pracy </w:t>
      </w:r>
    </w:p>
    <w:p w14:paraId="52F08864" w14:textId="77777777" w:rsidR="009C1231" w:rsidRPr="00E94CF8" w:rsidRDefault="009C1231" w:rsidP="00E94CF8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 xml:space="preserve">przedsiębiorca - podmiot prowadzący działalność gospodarczą bez względu na jego formę prawną. Zalicza się tu w szczególności osoby prowadzące działalność na własny rachunek oraz firmy zajmujące się rzemiosłem lub inną działalnością, a także spółki lub stowarzyszenia prowadzące regularną działalność gospodarczą. </w:t>
      </w:r>
    </w:p>
    <w:p w14:paraId="70AD4249" w14:textId="47BA395C" w:rsidR="009C1231" w:rsidRPr="00E94CF8" w:rsidRDefault="009C1231" w:rsidP="00E94CF8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>uczestnik projektu – osoba zakwalifikowana do udziału w projekcie „Nowy kraj – nowy start”, tzn.</w:t>
      </w:r>
      <w:r w:rsidRPr="00E94CF8">
        <w:rPr>
          <w:rFonts w:asciiTheme="minorHAnsi" w:eastAsia="Calibri" w:hAnsiTheme="minorHAnsi" w:cs="Arial"/>
          <w:color w:val="000000"/>
          <w:sz w:val="22"/>
          <w:szCs w:val="22"/>
        </w:rPr>
        <w:t xml:space="preserve"> kobieta pozostająca bez zatrudnienia (bezrobotna lub bierna zawodowo)</w:t>
      </w:r>
      <w:r w:rsidR="008C2B78" w:rsidRPr="00E94CF8">
        <w:rPr>
          <w:rFonts w:asciiTheme="minorHAnsi" w:eastAsia="Calibri" w:hAnsiTheme="minorHAnsi" w:cs="Arial"/>
          <w:color w:val="000000"/>
          <w:sz w:val="22"/>
          <w:szCs w:val="22"/>
        </w:rPr>
        <w:t>,</w:t>
      </w:r>
      <w:r w:rsidRPr="00E94CF8">
        <w:rPr>
          <w:rFonts w:asciiTheme="minorHAnsi" w:eastAsia="Calibri" w:hAnsiTheme="minorHAnsi" w:cs="Arial"/>
          <w:color w:val="000000"/>
          <w:sz w:val="22"/>
          <w:szCs w:val="22"/>
        </w:rPr>
        <w:t xml:space="preserve"> </w:t>
      </w:r>
      <w:r w:rsidRPr="00E94CF8">
        <w:rPr>
          <w:rFonts w:asciiTheme="minorHAnsi" w:eastAsia="Calibri" w:hAnsiTheme="minorHAnsi" w:cs="Arial"/>
          <w:bCs/>
          <w:color w:val="000000"/>
          <w:sz w:val="22"/>
          <w:szCs w:val="22"/>
        </w:rPr>
        <w:t>imigrantka od 30 roku życia, zamieszkująca na obszarze województwa dolnośląskiego, która przybyła na terytorium Rzeczypospolitej Polskiej, w związku z działaniami wojennymi prowadzonymi na terytorium Ukrainy, tj. osoba zdefiniowana w ustawie o pomocy obywatelom Ukrainy w związku z konfliktem zbrojnym na terytorium tego państwa.</w:t>
      </w:r>
      <w:r w:rsidRPr="00E94CF8">
        <w:rPr>
          <w:rFonts w:asciiTheme="minorHAnsi" w:eastAsia="Calibri" w:hAnsiTheme="minorHAnsi" w:cs="Arial"/>
          <w:b/>
          <w:bCs/>
          <w:color w:val="000000"/>
          <w:sz w:val="22"/>
          <w:szCs w:val="22"/>
        </w:rPr>
        <w:t xml:space="preserve"> </w:t>
      </w:r>
      <w:r w:rsidRPr="00E94CF8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41D4E22E" w14:textId="77777777" w:rsidR="009C1231" w:rsidRPr="00E94CF8" w:rsidRDefault="009C1231" w:rsidP="00E94CF8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 xml:space="preserve">zorganizowanie stanowiska pracy poprzez zakup sprzętu, maszyn, urządzeń, itp. niezbędnych do wykonywania pracy na danym stanowisku. </w:t>
      </w:r>
    </w:p>
    <w:p w14:paraId="1EF5DBB3" w14:textId="77777777" w:rsidR="009C1231" w:rsidRPr="00E94CF8" w:rsidRDefault="009C1231" w:rsidP="00E94CF8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>biuro projektu – biuro projektu znajdujące się w siedzibie realizatora projektu przy ul. Brzozowej 3b/4, 52-200 Wysoka.</w:t>
      </w:r>
    </w:p>
    <w:p w14:paraId="208917A3" w14:textId="77777777" w:rsidR="0096466D" w:rsidRPr="00E94CF8" w:rsidRDefault="0096466D" w:rsidP="00E94CF8">
      <w:pPr>
        <w:pStyle w:val="Standard"/>
        <w:spacing w:after="6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14:paraId="465C9431" w14:textId="27AB7F9F" w:rsidR="00FF082F" w:rsidRPr="00E94CF8" w:rsidRDefault="00276390" w:rsidP="00E94CF8">
      <w:pPr>
        <w:pStyle w:val="Akapitzlist"/>
        <w:ind w:left="360"/>
        <w:jc w:val="center"/>
        <w:rPr>
          <w:rFonts w:cstheme="minorHAnsi"/>
          <w:b/>
        </w:rPr>
      </w:pPr>
      <w:r w:rsidRPr="00E94CF8">
        <w:rPr>
          <w:rFonts w:cstheme="minorHAnsi"/>
          <w:b/>
        </w:rPr>
        <w:t>§2</w:t>
      </w:r>
    </w:p>
    <w:p w14:paraId="68ADFCAE" w14:textId="77777777" w:rsidR="00FF082F" w:rsidRPr="00E94CF8" w:rsidRDefault="00211A3B" w:rsidP="00E94CF8">
      <w:pPr>
        <w:pStyle w:val="Akapitzlist"/>
        <w:ind w:left="360"/>
        <w:jc w:val="center"/>
        <w:rPr>
          <w:rFonts w:cstheme="minorHAnsi"/>
          <w:b/>
        </w:rPr>
      </w:pPr>
      <w:r w:rsidRPr="00E94CF8">
        <w:rPr>
          <w:rFonts w:cstheme="minorHAnsi"/>
          <w:b/>
        </w:rPr>
        <w:t>POSTANOWIENIA OGÓLNE</w:t>
      </w:r>
    </w:p>
    <w:p w14:paraId="75C39A17" w14:textId="666210C2" w:rsidR="00B551F4" w:rsidRPr="00E94CF8" w:rsidRDefault="00211A3B" w:rsidP="00E94CF8">
      <w:pPr>
        <w:pStyle w:val="Standard"/>
        <w:numPr>
          <w:ilvl w:val="0"/>
          <w:numId w:val="12"/>
        </w:numPr>
        <w:spacing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E94CF8">
        <w:rPr>
          <w:rFonts w:asciiTheme="minorHAnsi" w:hAnsiTheme="minorHAnsi" w:cstheme="minorHAnsi"/>
          <w:sz w:val="22"/>
          <w:szCs w:val="22"/>
        </w:rPr>
        <w:t xml:space="preserve">Niniejszy Regulamin określa szczegółowe warunki dokonywania wsparcia w postaci refundacji pracodawcy kosztów wyposażenia lub doposażenia stanowiska pracy dla uczestnika przez </w:t>
      </w:r>
      <w:r w:rsidRPr="00E94CF8">
        <w:rPr>
          <w:rFonts w:asciiTheme="minorHAnsi" w:hAnsiTheme="minorHAnsi" w:cstheme="minorHAnsi"/>
          <w:bCs/>
          <w:sz w:val="22"/>
          <w:szCs w:val="22"/>
        </w:rPr>
        <w:t>Beneficjenta</w:t>
      </w:r>
      <w:r w:rsidR="00EC793F" w:rsidRPr="00E94CF8">
        <w:rPr>
          <w:rFonts w:asciiTheme="minorHAnsi" w:hAnsiTheme="minorHAnsi" w:cstheme="minorHAnsi"/>
          <w:sz w:val="22"/>
          <w:szCs w:val="22"/>
        </w:rPr>
        <w:t>.</w:t>
      </w:r>
    </w:p>
    <w:p w14:paraId="7C441038" w14:textId="77777777" w:rsidR="00EC793F" w:rsidRPr="00E94CF8" w:rsidRDefault="00EC793F" w:rsidP="00E94CF8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 xml:space="preserve">Doposażenie lub wyposażenie stanowiska pracy jest organizowane w ramach projektu pn. „Nowy kraj – nowy start”, nr </w:t>
      </w:r>
      <w:r w:rsidRPr="00E94CF8">
        <w:rPr>
          <w:rFonts w:asciiTheme="minorHAnsi" w:hAnsiTheme="minorHAnsi" w:cs="Calibri"/>
          <w:sz w:val="22"/>
          <w:szCs w:val="22"/>
        </w:rPr>
        <w:t>RPDS.08.02.00-02-0010/22</w:t>
      </w:r>
      <w:r w:rsidRPr="00E94CF8">
        <w:rPr>
          <w:rFonts w:asciiTheme="minorHAnsi" w:hAnsiTheme="minorHAnsi"/>
          <w:sz w:val="22"/>
          <w:szCs w:val="22"/>
        </w:rPr>
        <w:t>, realizowanego przez BRC CONSULTING Renata Różycka z siedzibą przy ul. Brzozowej 3b/4, 52-200 Wysoka (zwanej dalej: realizatorem projektu) w partnerstwie z Code Training Sp. z o.o., ul. M. Drzymały 14/4, 59-225 Chojnów, projekt   współfinansowany jest ze środków Europejskiego Funduszu Społecznego, realizowany w ramach Osi Priorytetowej 8: Rynek pracy, Działanie 8.2 Wsparcie osób poszukujących pracy, Regionalnego Programu Operacyjnego Województwa Dolnośląskiego na lata 2014-2020.</w:t>
      </w:r>
    </w:p>
    <w:p w14:paraId="1A8AAAEB" w14:textId="2ADBABE4" w:rsidR="009C1231" w:rsidRPr="00E94CF8" w:rsidRDefault="009C1231" w:rsidP="00E94CF8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 xml:space="preserve">Doposażenia lub wyposażenia stanowisk pracy realizowane są na zasadach określonych w Rozporządzeniu Ministra Infrastruktury i Rozwoju z dnia 2 lipca 2015 r. w sprawie udzielania pomocy de minimis </w:t>
      </w:r>
      <w:r w:rsidRPr="00E94CF8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i pomocy publicznej w ramach Programów Operacyjnych finansowanych z </w:t>
      </w:r>
      <w:r w:rsidRPr="00E94CF8">
        <w:rPr>
          <w:rFonts w:asciiTheme="minorHAnsi" w:hAnsiTheme="minorHAnsi" w:cs="Verdana"/>
          <w:color w:val="000000"/>
          <w:sz w:val="22"/>
          <w:szCs w:val="22"/>
          <w:lang w:eastAsia="en-US"/>
        </w:rPr>
        <w:lastRenderedPageBreak/>
        <w:t xml:space="preserve">Europejskiego Funduszu Społecznego na lata 2014-20, rozporządzeniem </w:t>
      </w:r>
      <w:r w:rsidRPr="00E94CF8">
        <w:rPr>
          <w:rFonts w:asciiTheme="minorHAnsi" w:eastAsia="Times New Roman" w:hAnsiTheme="minorHAnsi" w:cs="Arial"/>
          <w:bCs/>
          <w:color w:val="202124"/>
          <w:sz w:val="22"/>
          <w:szCs w:val="22"/>
        </w:rPr>
        <w:t>Ministerstwa Rodziny, Pracy i Polityki Społecznej</w:t>
      </w:r>
      <w:r w:rsidRPr="00E94CF8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z dn. 14.07.2017 r. w sprawie dokonania z Funduszu Pracy refundacji kosztów wyposażenia lub doposażenia stanowiska pracy oraz przyznania środków na podjęcie działalności gospodarczej, a także z ustawa</w:t>
      </w:r>
      <w:r w:rsidRPr="00E94CF8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̨</w:t>
      </w:r>
      <w:r w:rsidRPr="00E94CF8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z dnia 20.04.2004 r. o promocji zatrudnienia i instytucjach rynku pracy. </w:t>
      </w:r>
    </w:p>
    <w:p w14:paraId="54CBC56C" w14:textId="77777777" w:rsidR="009C1231" w:rsidRPr="00E94CF8" w:rsidRDefault="009C1231" w:rsidP="00E94CF8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 xml:space="preserve">Doposażenie lub wyposażenie stanowiska pracy udzielane podmiotowi prowadzącemu działalność gospodarczą stanowi pomoc de minimis w rozumieniu przepisów rozporządzenia Komisji (UE) nr 1407/2013 z dnia 18 grudnia 2013 r. w sprawie stosowania art. 107 i 108 Traktatu o funkcjonowaniu Unii Europejskiej do pomocy de minimis (Dz. Urz. UE L 352 z 24.12.2013, str. 1) i jest udzielana zgodnie z przepisami tego rozporządzenia. </w:t>
      </w:r>
    </w:p>
    <w:p w14:paraId="25AC9AF1" w14:textId="77777777" w:rsidR="00FF082F" w:rsidRPr="00E94CF8" w:rsidRDefault="00211A3B" w:rsidP="00E94CF8">
      <w:pPr>
        <w:pStyle w:val="Standard"/>
        <w:numPr>
          <w:ilvl w:val="0"/>
          <w:numId w:val="12"/>
        </w:numPr>
        <w:spacing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E94CF8">
        <w:rPr>
          <w:rFonts w:asciiTheme="minorHAnsi" w:hAnsiTheme="minorHAnsi" w:cstheme="minorHAnsi"/>
          <w:sz w:val="22"/>
          <w:szCs w:val="22"/>
        </w:rPr>
        <w:t>Refundacja kosztów doposażenia jest realizowana na podstawie złożonego wniosku i umowy pomiędzy Beneficjentem a Pracodawcą.</w:t>
      </w:r>
    </w:p>
    <w:p w14:paraId="69C0CA38" w14:textId="77777777" w:rsidR="00FF082F" w:rsidRPr="00E94CF8" w:rsidRDefault="00211A3B" w:rsidP="00E94CF8">
      <w:pPr>
        <w:pStyle w:val="Akapitzlist"/>
        <w:numPr>
          <w:ilvl w:val="0"/>
          <w:numId w:val="12"/>
        </w:numPr>
        <w:ind w:hanging="436"/>
        <w:jc w:val="both"/>
        <w:rPr>
          <w:rFonts w:cstheme="minorHAnsi"/>
        </w:rPr>
      </w:pPr>
      <w:r w:rsidRPr="00E94CF8">
        <w:rPr>
          <w:rFonts w:cstheme="minorHAnsi"/>
        </w:rPr>
        <w:t xml:space="preserve">Refundację kosztów wyposażenia lub doposażenia stanowiska pracy dla skierowanego uczestnika projektu może ubiegać się pracodawca prowadzący działalność gospodarczą. </w:t>
      </w:r>
    </w:p>
    <w:p w14:paraId="3F0A7684" w14:textId="77777777" w:rsidR="009C1231" w:rsidRPr="00E94CF8" w:rsidRDefault="009C1231" w:rsidP="00E94CF8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>W ramach projektu przewidziano doposażenia lub wyposażenia 10 stanowisk pracy.</w:t>
      </w:r>
    </w:p>
    <w:p w14:paraId="0F717887" w14:textId="77777777" w:rsidR="009C1231" w:rsidRPr="00E94CF8" w:rsidRDefault="009C1231" w:rsidP="00E94CF8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 xml:space="preserve">Uczestnicy projektu objęci są zatrudnieniem w ramach doposażenia lub wyposażenia stanowiska pracy na podstawie i zgodnie z zapisami Indywidualnego Planu Działania, z uwzględnieniem potrzeb rynku pracy i zapotrzebowaniem przedsiębiorców na pracowników. </w:t>
      </w:r>
    </w:p>
    <w:p w14:paraId="4EB19634" w14:textId="06B0B359" w:rsidR="00FF082F" w:rsidRPr="00E94CF8" w:rsidRDefault="00211A3B" w:rsidP="00E94CF8">
      <w:pPr>
        <w:pStyle w:val="Akapitzlist"/>
        <w:numPr>
          <w:ilvl w:val="0"/>
          <w:numId w:val="12"/>
        </w:numPr>
        <w:ind w:hanging="436"/>
        <w:jc w:val="both"/>
        <w:rPr>
          <w:rFonts w:cstheme="minorHAnsi"/>
        </w:rPr>
      </w:pPr>
      <w:r w:rsidRPr="00E94CF8">
        <w:rPr>
          <w:rFonts w:cstheme="minorHAnsi"/>
        </w:rPr>
        <w:t>Formę zabezpieczenia zwrotu refundacji w przypadku wykorzystania jej niezgodnie z przeznaczeniem lub niespełnienia warunków umowy</w:t>
      </w:r>
      <w:r w:rsidR="00FA7AA3" w:rsidRPr="00E94CF8">
        <w:rPr>
          <w:rFonts w:cstheme="minorHAnsi"/>
        </w:rPr>
        <w:t>,</w:t>
      </w:r>
      <w:r w:rsidRPr="00E94CF8">
        <w:rPr>
          <w:rFonts w:cstheme="minorHAnsi"/>
        </w:rPr>
        <w:t xml:space="preserve"> stanowi weksel własny in blanco wystawiony przez Pracodawcę.</w:t>
      </w:r>
    </w:p>
    <w:p w14:paraId="4A56B5A3" w14:textId="6C987C3A" w:rsidR="009C1231" w:rsidRPr="00E94CF8" w:rsidRDefault="00211A3B" w:rsidP="00E94CF8">
      <w:pPr>
        <w:pStyle w:val="Akapitzlist"/>
        <w:numPr>
          <w:ilvl w:val="0"/>
          <w:numId w:val="12"/>
        </w:numPr>
        <w:ind w:hanging="436"/>
        <w:jc w:val="both"/>
        <w:rPr>
          <w:rFonts w:cstheme="minorHAnsi"/>
        </w:rPr>
      </w:pPr>
      <w:r w:rsidRPr="00E94CF8">
        <w:rPr>
          <w:rFonts w:cstheme="minorHAnsi"/>
        </w:rPr>
        <w:t xml:space="preserve">Pracodawca może otrzymać refundację poniesionych kosztów wyposażenia lub doposażenia stanowiska pracy do wysokości maksymalnie do wysokości </w:t>
      </w:r>
      <w:r w:rsidR="009C1231" w:rsidRPr="00E94CF8">
        <w:rPr>
          <w:rFonts w:cs="Verdana"/>
          <w:color w:val="000000"/>
        </w:rPr>
        <w:t>37411,32 zł.</w:t>
      </w:r>
    </w:p>
    <w:p w14:paraId="0DDC1BD7" w14:textId="01034C1D" w:rsidR="00FF082F" w:rsidRPr="00E94CF8" w:rsidRDefault="00FF082F" w:rsidP="00E94CF8">
      <w:pPr>
        <w:ind w:left="284"/>
        <w:jc w:val="both"/>
        <w:rPr>
          <w:rFonts w:cstheme="minorHAnsi"/>
        </w:rPr>
      </w:pPr>
    </w:p>
    <w:p w14:paraId="5024BD81" w14:textId="77777777" w:rsidR="00FF082F" w:rsidRPr="00E94CF8" w:rsidRDefault="00211A3B" w:rsidP="00E94CF8">
      <w:pPr>
        <w:spacing w:after="0"/>
        <w:jc w:val="center"/>
        <w:rPr>
          <w:rFonts w:cstheme="minorHAnsi"/>
          <w:b/>
        </w:rPr>
      </w:pPr>
      <w:r w:rsidRPr="00E94CF8">
        <w:rPr>
          <w:rFonts w:cstheme="minorHAnsi"/>
          <w:b/>
        </w:rPr>
        <w:t>§3</w:t>
      </w:r>
    </w:p>
    <w:p w14:paraId="2C86D2C2" w14:textId="77777777" w:rsidR="00FF082F" w:rsidRPr="00E94CF8" w:rsidRDefault="00211A3B" w:rsidP="00E94CF8">
      <w:pPr>
        <w:jc w:val="center"/>
        <w:rPr>
          <w:rFonts w:cstheme="minorHAnsi"/>
          <w:b/>
        </w:rPr>
      </w:pPr>
      <w:r w:rsidRPr="00E94CF8">
        <w:rPr>
          <w:rFonts w:cstheme="minorHAnsi"/>
          <w:b/>
        </w:rPr>
        <w:t>ZASADY NABORU WNIOSKÓW O REFUNDACJĘ KOSZTÓW WYPOSAŻENIA LUB DOPOSAŻENIA STANOWISKA PRACY</w:t>
      </w:r>
    </w:p>
    <w:p w14:paraId="7DE12DBF" w14:textId="69E4CFF5" w:rsidR="004129FA" w:rsidRPr="00E94CF8" w:rsidRDefault="00211A3B" w:rsidP="00E94CF8">
      <w:pPr>
        <w:pStyle w:val="Akapitzlist"/>
        <w:numPr>
          <w:ilvl w:val="0"/>
          <w:numId w:val="24"/>
        </w:numPr>
        <w:ind w:hanging="436"/>
        <w:jc w:val="both"/>
        <w:rPr>
          <w:rFonts w:cstheme="minorHAnsi"/>
        </w:rPr>
      </w:pPr>
      <w:r w:rsidRPr="00E94CF8">
        <w:rPr>
          <w:rFonts w:cstheme="minorHAnsi"/>
        </w:rPr>
        <w:t xml:space="preserve">O refundację kosztów wyposażenia lub doposażenia stanowiska pracy dla skierowanego uczestnika projektu może ubiegać się Pracodawca, który: </w:t>
      </w:r>
    </w:p>
    <w:p w14:paraId="3A356264" w14:textId="43DD22A4" w:rsidR="004129FA" w:rsidRPr="00E94CF8" w:rsidRDefault="004129FA" w:rsidP="00E94CF8">
      <w:pPr>
        <w:pStyle w:val="Akapitzlist"/>
        <w:numPr>
          <w:ilvl w:val="1"/>
          <w:numId w:val="27"/>
        </w:numPr>
        <w:jc w:val="both"/>
        <w:rPr>
          <w:rFonts w:cstheme="minorHAnsi"/>
        </w:rPr>
      </w:pPr>
      <w:r w:rsidRPr="00E94CF8">
        <w:rPr>
          <w:rFonts w:cstheme="minorHAnsi"/>
        </w:rPr>
        <w:t xml:space="preserve">prowadzi działalność gospodarczą </w:t>
      </w:r>
      <w:r w:rsidRPr="00E94CF8">
        <w:rPr>
          <w:rFonts w:eastAsia="Times New Roman"/>
          <w:color w:val="212529"/>
        </w:rPr>
        <w:t>w rozumieniu</w:t>
      </w:r>
      <w:r w:rsidRPr="00E94CF8">
        <w:rPr>
          <w:rStyle w:val="apple-converted-space"/>
          <w:rFonts w:eastAsia="Times New Roman"/>
          <w:color w:val="212529"/>
        </w:rPr>
        <w:t> </w:t>
      </w:r>
      <w:hyperlink r:id="rId8" w:history="1">
        <w:r w:rsidRPr="00E94CF8">
          <w:rPr>
            <w:rStyle w:val="Hipercze"/>
            <w:rFonts w:eastAsia="Times New Roman"/>
            <w:color w:val="000000" w:themeColor="text1"/>
            <w:u w:val="none"/>
          </w:rPr>
          <w:t>ustawy</w:t>
        </w:r>
      </w:hyperlink>
      <w:r w:rsidRPr="00E94CF8">
        <w:rPr>
          <w:rStyle w:val="apple-converted-space"/>
          <w:rFonts w:eastAsia="Times New Roman"/>
          <w:color w:val="000000" w:themeColor="text1"/>
        </w:rPr>
        <w:t> </w:t>
      </w:r>
      <w:r w:rsidRPr="00E94CF8">
        <w:rPr>
          <w:rFonts w:eastAsia="Times New Roman"/>
          <w:color w:val="212529"/>
        </w:rPr>
        <w:t xml:space="preserve">z dnia 6 marca 2018 r. - Prawo przedsiębiorców (Dz. U. z 2021 r. poz. 162 i 2105 oraz z 2022 r. poz. 24) przez okres </w:t>
      </w:r>
      <w:r w:rsidR="00FA7AA3" w:rsidRPr="00E94CF8">
        <w:rPr>
          <w:rFonts w:eastAsia="Times New Roman"/>
          <w:color w:val="212529"/>
        </w:rPr>
        <w:t xml:space="preserve">min. </w:t>
      </w:r>
      <w:r w:rsidRPr="00E94CF8">
        <w:rPr>
          <w:rFonts w:eastAsia="Times New Roman"/>
          <w:color w:val="212529"/>
        </w:rPr>
        <w:t>6 miesięcy bezpośrednio poprzedzających dzień złożenia wniosku, przy czym do wskazanego okresu prowadzenia działalności gospodarczej nie wlicza się okresu zawieszenia wykonywania działalności gospodarczej;</w:t>
      </w:r>
    </w:p>
    <w:p w14:paraId="5E18806B" w14:textId="2D0C715E" w:rsidR="00FF082F" w:rsidRPr="00E94CF8" w:rsidRDefault="00211A3B" w:rsidP="00E94CF8">
      <w:pPr>
        <w:pStyle w:val="Akapitzlist"/>
        <w:numPr>
          <w:ilvl w:val="1"/>
          <w:numId w:val="27"/>
        </w:numPr>
        <w:jc w:val="both"/>
        <w:rPr>
          <w:rFonts w:cstheme="minorHAnsi"/>
        </w:rPr>
      </w:pPr>
      <w:r w:rsidRPr="00E94CF8">
        <w:rPr>
          <w:rFonts w:cstheme="minorHAnsi"/>
        </w:rPr>
        <w:t xml:space="preserve">w okresie 6 miesięcy bezpośrednio poprzedzających dzień złożenia wniosku nie rozwiązał stosunku pracy z pracownikiem w drodze wypowiedzenia bądź na mocy porozumienia stron z przyczyn niedotyczących pracowników; </w:t>
      </w:r>
    </w:p>
    <w:p w14:paraId="6D0364BB" w14:textId="6F343D61" w:rsidR="00FF082F" w:rsidRPr="00E94CF8" w:rsidRDefault="00211A3B" w:rsidP="00E94CF8">
      <w:pPr>
        <w:pStyle w:val="Akapitzlist"/>
        <w:numPr>
          <w:ilvl w:val="1"/>
          <w:numId w:val="27"/>
        </w:numPr>
        <w:jc w:val="both"/>
        <w:rPr>
          <w:rFonts w:cstheme="minorHAnsi"/>
        </w:rPr>
      </w:pPr>
      <w:r w:rsidRPr="00E94CF8">
        <w:rPr>
          <w:rFonts w:cstheme="minorHAnsi"/>
        </w:rPr>
        <w:t>w okresie 6 miesięcy bezpośrednio poprzedzających dzień złożenia wniosku nie obniżył wymiaru czasu pracy pracownika (nie dotyczy podmiotu, który w okresie 6 miesięcy bezpośrednio poprzedzających dzień złożenia wniosku, obniżył wymiar czasu pracy pracownika lub zamierza obniżyć ten wymiar w okresie od dnia złożenia wniosku do dnia otrzymania refundacji</w:t>
      </w:r>
      <w:r w:rsidR="00FA7AA3" w:rsidRPr="00E94CF8">
        <w:rPr>
          <w:rFonts w:cstheme="minorHAnsi"/>
        </w:rPr>
        <w:t>,</w:t>
      </w:r>
      <w:r w:rsidRPr="00E94CF8">
        <w:rPr>
          <w:rFonts w:cstheme="minorHAnsi"/>
        </w:rPr>
        <w:t xml:space="preserve"> na podstawie art. 15g ust. 8 lub art. 15gb ust. 1 pkt 1 ustawy z dnia 2 marca 2020 r. o szczególnych rozwiązaniach związanych </w:t>
      </w:r>
      <w:r w:rsidRPr="00E94CF8">
        <w:rPr>
          <w:rFonts w:cstheme="minorHAnsi"/>
        </w:rPr>
        <w:lastRenderedPageBreak/>
        <w:t xml:space="preserve">z zapobieganiem, przeciwdziałaniem i zwalczaniem COVID-19, innych chorób zakaźnych oraz wywołanych nimi sytuacji kryzysowych </w:t>
      </w:r>
      <w:r w:rsidR="00FA7AA3" w:rsidRPr="00E94CF8">
        <w:rPr>
          <w:rFonts w:cstheme="minorHAnsi"/>
        </w:rPr>
        <w:t>(Dz.U. poz. 1842, z późn. zm.);</w:t>
      </w:r>
    </w:p>
    <w:p w14:paraId="363C4E4C" w14:textId="77777777" w:rsidR="00FF082F" w:rsidRPr="00E94CF8" w:rsidRDefault="00211A3B" w:rsidP="00E94CF8">
      <w:pPr>
        <w:pStyle w:val="Akapitzlist"/>
        <w:numPr>
          <w:ilvl w:val="1"/>
          <w:numId w:val="27"/>
        </w:numPr>
        <w:jc w:val="both"/>
        <w:rPr>
          <w:rFonts w:cstheme="minorHAnsi"/>
        </w:rPr>
      </w:pPr>
      <w:r w:rsidRPr="00E94CF8">
        <w:rPr>
          <w:rFonts w:cstheme="minorHAnsi"/>
        </w:rPr>
        <w:t>nie zalega w dniu złożenia wniosku z wypłacaniem wynagrodzeń pracownikom oraz z opłacaniem należnych składek na ubezpieczenia społeczne, ubezpieczenie zdrowotne, Fundusz Pracy, Fundusz Gwarantowanych Świadczeń Pracowniczych oraz Fundusz Emerytur Pomostowych, innych danin publicznych oraz nie posiada nieuregulowanych w terminie zobowiązań cywilnoprawnych;</w:t>
      </w:r>
    </w:p>
    <w:p w14:paraId="2873D1E9" w14:textId="5A5B5F9A" w:rsidR="007E7D18" w:rsidRPr="00E94CF8" w:rsidRDefault="00211A3B" w:rsidP="00E94CF8">
      <w:pPr>
        <w:pStyle w:val="Akapitzlist"/>
        <w:numPr>
          <w:ilvl w:val="1"/>
          <w:numId w:val="27"/>
        </w:numPr>
        <w:jc w:val="both"/>
        <w:rPr>
          <w:rFonts w:cstheme="minorHAnsi"/>
        </w:rPr>
      </w:pPr>
      <w:r w:rsidRPr="00E94CF8">
        <w:rPr>
          <w:rFonts w:cstheme="minorHAnsi"/>
        </w:rPr>
        <w:t xml:space="preserve">nie został ukarany za przestępstwo przeciwko obrotowi gospodarczemu w rozumieniu ustawy z dnia 6 czerwca 1997r. – Kodeks karny lub ustawy z dnia 28 października 2002r. o odpowiedzialności podmiotów zbiorowych za czyny zabronione pod groźbą kary, w okresie 2 lat przed dniem złożenia wniosku. </w:t>
      </w:r>
    </w:p>
    <w:p w14:paraId="596DAE80" w14:textId="77777777" w:rsidR="00FF082F" w:rsidRPr="00E94CF8" w:rsidRDefault="00211A3B" w:rsidP="00E94CF8">
      <w:pPr>
        <w:pStyle w:val="Akapitzlist"/>
        <w:numPr>
          <w:ilvl w:val="0"/>
          <w:numId w:val="24"/>
        </w:numPr>
        <w:ind w:hanging="436"/>
        <w:jc w:val="both"/>
        <w:rPr>
          <w:rFonts w:cstheme="minorHAnsi"/>
        </w:rPr>
      </w:pPr>
      <w:r w:rsidRPr="00E94CF8">
        <w:rPr>
          <w:rFonts w:cstheme="minorHAnsi"/>
        </w:rPr>
        <w:t xml:space="preserve">Refundacja kosztów następuje na podstawie złożonego przez Pracodawcę </w:t>
      </w:r>
      <w:r w:rsidRPr="00E94CF8">
        <w:rPr>
          <w:rFonts w:cstheme="minorHAnsi"/>
          <w:i/>
        </w:rPr>
        <w:t>Wniosku o refundację kosztów wyposażenia lub doposażenia stanowiska pracy</w:t>
      </w:r>
      <w:r w:rsidRPr="00E94CF8">
        <w:rPr>
          <w:rFonts w:cstheme="minorHAnsi"/>
        </w:rPr>
        <w:t xml:space="preserve"> (załącznik  nr 1)</w:t>
      </w:r>
      <w:r w:rsidR="005B3373" w:rsidRPr="00E94CF8">
        <w:rPr>
          <w:rFonts w:cstheme="minorHAnsi"/>
        </w:rPr>
        <w:t xml:space="preserve"> i gdy Beneficjent dysponuje środkami na jego sfinansowanie.</w:t>
      </w:r>
    </w:p>
    <w:p w14:paraId="5FCC4023" w14:textId="24347F7C" w:rsidR="00FF082F" w:rsidRPr="00E94CF8" w:rsidRDefault="00211A3B" w:rsidP="00E94CF8">
      <w:pPr>
        <w:pStyle w:val="Akapitzlist"/>
        <w:numPr>
          <w:ilvl w:val="0"/>
          <w:numId w:val="24"/>
        </w:numPr>
        <w:ind w:hanging="436"/>
        <w:jc w:val="both"/>
        <w:rPr>
          <w:rFonts w:cstheme="minorHAnsi"/>
        </w:rPr>
      </w:pPr>
      <w:r w:rsidRPr="00E94CF8">
        <w:rPr>
          <w:rFonts w:cstheme="minorHAnsi"/>
        </w:rPr>
        <w:t xml:space="preserve">Wniosek o refundację kosztów należy złożyć do </w:t>
      </w:r>
      <w:r w:rsidRPr="00E94CF8">
        <w:rPr>
          <w:rFonts w:cstheme="minorHAnsi"/>
          <w:bCs/>
        </w:rPr>
        <w:t>Beneficjenta.</w:t>
      </w:r>
      <w:r w:rsidR="00F54C8E" w:rsidRPr="00E94CF8">
        <w:rPr>
          <w:rFonts w:cstheme="minorHAnsi"/>
          <w:bCs/>
        </w:rPr>
        <w:t xml:space="preserve"> </w:t>
      </w:r>
      <w:r w:rsidR="00F54C8E" w:rsidRPr="00E94CF8">
        <w:t>Wnioski będą przyjmowane w bi</w:t>
      </w:r>
      <w:r w:rsidR="00DB6FCB" w:rsidRPr="00E94CF8">
        <w:t xml:space="preserve">urze projektu, od poniedziałku </w:t>
      </w:r>
      <w:r w:rsidR="00F54C8E" w:rsidRPr="00E94CF8">
        <w:t>do p</w:t>
      </w:r>
      <w:r w:rsidR="00DB6FCB" w:rsidRPr="00E94CF8">
        <w:t>iątku w godz. 8.00 – 16</w:t>
      </w:r>
      <w:r w:rsidR="00F54C8E" w:rsidRPr="00E94CF8">
        <w:t>.00, od dnia ogłoszenia naboru na stronie internetowej Realizatora projektu (</w:t>
      </w:r>
      <w:hyperlink r:id="rId9" w:history="1">
        <w:r w:rsidR="00F54C8E" w:rsidRPr="00E94CF8">
          <w:rPr>
            <w:rStyle w:val="Hipercze"/>
          </w:rPr>
          <w:t>www.brcon.pl)</w:t>
        </w:r>
      </w:hyperlink>
      <w:r w:rsidR="00F54C8E" w:rsidRPr="00E94CF8">
        <w:t xml:space="preserve"> </w:t>
      </w:r>
      <w:r w:rsidR="008D5E44">
        <w:t>.</w:t>
      </w:r>
    </w:p>
    <w:p w14:paraId="6AAD6845" w14:textId="60083BA9" w:rsidR="00F54C8E" w:rsidRPr="00E94CF8" w:rsidRDefault="00F54C8E" w:rsidP="00E94CF8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 xml:space="preserve">Wybór przedsiębiorców odbywa się w sposób ciągły do wyczerpania limitu miejsc. </w:t>
      </w:r>
    </w:p>
    <w:p w14:paraId="39C55E2D" w14:textId="77777777" w:rsidR="00FF082F" w:rsidRPr="00E94CF8" w:rsidRDefault="00211A3B" w:rsidP="00E94CF8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 w:cstheme="minorHAnsi"/>
          <w:sz w:val="22"/>
          <w:szCs w:val="22"/>
        </w:rPr>
        <w:t xml:space="preserve">Do wniosku o refundację kosztów wyposażenia lub doposażenia stanowiska pracy Pracodawca składa następujące dokumenty: </w:t>
      </w:r>
    </w:p>
    <w:p w14:paraId="63BAA78E" w14:textId="0E1A9BD0" w:rsidR="00FD0A91" w:rsidRPr="00E94CF8" w:rsidRDefault="00211A3B" w:rsidP="00E94CF8">
      <w:pPr>
        <w:pStyle w:val="Akapitzlist"/>
        <w:numPr>
          <w:ilvl w:val="2"/>
          <w:numId w:val="30"/>
        </w:numPr>
        <w:ind w:left="1276"/>
        <w:jc w:val="both"/>
        <w:rPr>
          <w:rFonts w:cstheme="minorHAnsi"/>
        </w:rPr>
      </w:pPr>
      <w:r w:rsidRPr="00E94CF8">
        <w:rPr>
          <w:rFonts w:cstheme="minorHAnsi"/>
        </w:rPr>
        <w:t xml:space="preserve"> kserokopię aktualnego dokumentu poświadczając</w:t>
      </w:r>
      <w:r w:rsidR="00276390" w:rsidRPr="00E94CF8">
        <w:rPr>
          <w:rFonts w:cstheme="minorHAnsi"/>
        </w:rPr>
        <w:t xml:space="preserve">ego formę prawną Pracodawcy. W przypadku osób </w:t>
      </w:r>
      <w:r w:rsidRPr="00E94CF8">
        <w:rPr>
          <w:rFonts w:cstheme="minorHAnsi"/>
        </w:rPr>
        <w:t>fizycznych prowadzących działalność gospodarczą</w:t>
      </w:r>
      <w:r w:rsidR="00276390" w:rsidRPr="00E94CF8">
        <w:rPr>
          <w:rFonts w:cstheme="minorHAnsi"/>
        </w:rPr>
        <w:t xml:space="preserve"> wydruk CEiDG</w:t>
      </w:r>
      <w:r w:rsidR="00DB6FCB" w:rsidRPr="00E94CF8">
        <w:rPr>
          <w:rFonts w:cstheme="minorHAnsi"/>
        </w:rPr>
        <w:t>, w</w:t>
      </w:r>
      <w:r w:rsidRPr="00E94CF8">
        <w:rPr>
          <w:rFonts w:cstheme="minorHAnsi"/>
        </w:rPr>
        <w:t xml:space="preserve"> przypadku spółki cywilnej do wniosk</w:t>
      </w:r>
      <w:r w:rsidR="00DB6FCB" w:rsidRPr="00E94CF8">
        <w:rPr>
          <w:rFonts w:cstheme="minorHAnsi"/>
        </w:rPr>
        <w:t>u należy dołączyć umowę spółki, w przypadku spółki z og</w:t>
      </w:r>
      <w:r w:rsidR="00EF30D9" w:rsidRPr="00E94CF8">
        <w:rPr>
          <w:rFonts w:cstheme="minorHAnsi"/>
        </w:rPr>
        <w:t xml:space="preserve">raniczoną odpowiedzialnością </w:t>
      </w:r>
      <w:r w:rsidR="00382F7B" w:rsidRPr="00E94CF8">
        <w:rPr>
          <w:rFonts w:cstheme="minorHAnsi"/>
        </w:rPr>
        <w:t xml:space="preserve">wypis z Krajowego Rejestru Sądowego; </w:t>
      </w:r>
    </w:p>
    <w:p w14:paraId="0ABAF02B" w14:textId="703E61A2" w:rsidR="00FF082F" w:rsidRPr="00E94CF8" w:rsidRDefault="00211A3B" w:rsidP="00E94CF8">
      <w:pPr>
        <w:pStyle w:val="Akapitzlist"/>
        <w:numPr>
          <w:ilvl w:val="2"/>
          <w:numId w:val="30"/>
        </w:numPr>
        <w:ind w:left="1276"/>
        <w:jc w:val="both"/>
        <w:rPr>
          <w:rFonts w:cstheme="minorHAnsi"/>
        </w:rPr>
      </w:pPr>
      <w:r w:rsidRPr="00E94CF8">
        <w:rPr>
          <w:rFonts w:cstheme="minorHAnsi"/>
        </w:rPr>
        <w:t>kserokopię dokumentu potwierdzającego upoważnienie do reprezentacji i podpisania umowy osoby wskazanej we wniosku lub pełnomocnictwo do reprezentowania Pracodawcy (jeśli dotyczy)</w:t>
      </w:r>
      <w:r w:rsidR="000D734E" w:rsidRPr="00E94CF8">
        <w:rPr>
          <w:rFonts w:cstheme="minorHAnsi"/>
        </w:rPr>
        <w:t>;</w:t>
      </w:r>
    </w:p>
    <w:p w14:paraId="409C6595" w14:textId="7A118B51" w:rsidR="00FF082F" w:rsidRPr="00E94CF8" w:rsidRDefault="00211A3B" w:rsidP="00E94CF8">
      <w:pPr>
        <w:pStyle w:val="Akapitzlist"/>
        <w:numPr>
          <w:ilvl w:val="2"/>
          <w:numId w:val="30"/>
        </w:numPr>
        <w:ind w:left="1276"/>
        <w:jc w:val="both"/>
        <w:rPr>
          <w:rFonts w:cstheme="minorHAnsi"/>
        </w:rPr>
      </w:pPr>
      <w:r w:rsidRPr="00E94CF8">
        <w:rPr>
          <w:rFonts w:cstheme="minorHAnsi"/>
        </w:rPr>
        <w:t>oświadczenie o niezaleganiu z opłacaniem składek na ubezpieczenia społeczne  oraz oświadczenie o niezaleganiu z opłatami z</w:t>
      </w:r>
      <w:r w:rsidR="00382F7B" w:rsidRPr="00E94CF8">
        <w:rPr>
          <w:rFonts w:cstheme="minorHAnsi"/>
        </w:rPr>
        <w:t xml:space="preserve"> tytułu zobowiązań podatkowych; </w:t>
      </w:r>
    </w:p>
    <w:p w14:paraId="4AF1D54D" w14:textId="77777777" w:rsidR="00FF082F" w:rsidRPr="00E94CF8" w:rsidRDefault="00211A3B" w:rsidP="00E94CF8">
      <w:pPr>
        <w:pStyle w:val="Akapitzlist"/>
        <w:numPr>
          <w:ilvl w:val="2"/>
          <w:numId w:val="30"/>
        </w:numPr>
        <w:ind w:left="1276"/>
        <w:jc w:val="both"/>
        <w:rPr>
          <w:rFonts w:cstheme="minorHAnsi"/>
        </w:rPr>
      </w:pPr>
      <w:r w:rsidRPr="00E94CF8">
        <w:rPr>
          <w:rFonts w:cstheme="minorHAnsi"/>
        </w:rPr>
        <w:t xml:space="preserve">w przypadku, gdy miejsce położenia stanowiska pracy nie wynika z dokumentów rejestrowych Pracodawcy, dokument (np. umowa najmu, dzierżawy, inne) potwierdzający prawo do dysponowania lokalem wskazanym jako miejsce położenia stanowiska pracy; </w:t>
      </w:r>
    </w:p>
    <w:p w14:paraId="3A90D273" w14:textId="77777777" w:rsidR="00FF082F" w:rsidRPr="00E94CF8" w:rsidRDefault="000D734E" w:rsidP="00E94CF8">
      <w:pPr>
        <w:pStyle w:val="Akapitzlist"/>
        <w:numPr>
          <w:ilvl w:val="2"/>
          <w:numId w:val="30"/>
        </w:numPr>
        <w:ind w:left="1276"/>
        <w:jc w:val="both"/>
        <w:rPr>
          <w:rFonts w:cstheme="minorHAnsi"/>
        </w:rPr>
      </w:pPr>
      <w:r w:rsidRPr="00E94CF8">
        <w:rPr>
          <w:rFonts w:cstheme="minorHAnsi"/>
        </w:rPr>
        <w:t xml:space="preserve"> </w:t>
      </w:r>
      <w:r w:rsidR="00CA6446" w:rsidRPr="00E94CF8">
        <w:rPr>
          <w:rFonts w:cstheme="minorHAnsi"/>
        </w:rPr>
        <w:t>w przypadku, gdy otrzymano pomoc de minimis – wszystkie zaświadczenia potwierdzające otrzymanie tej pomocy</w:t>
      </w:r>
      <w:r w:rsidR="00211A3B" w:rsidRPr="00E94CF8">
        <w:rPr>
          <w:rFonts w:cstheme="minorHAnsi"/>
        </w:rPr>
        <w:t xml:space="preserve"> w roku, w którym Wnioskodawca ubiega się o pomoc, oraz w ciągu 2 poprzedzających go lat podatkowych, albo oświadczenie o wielkości pomocy de minimis otrzymanej w tym okresie; </w:t>
      </w:r>
    </w:p>
    <w:p w14:paraId="663D6469" w14:textId="19AD42D5" w:rsidR="00F54C8E" w:rsidRPr="00E94CF8" w:rsidRDefault="00211A3B" w:rsidP="00E94CF8">
      <w:pPr>
        <w:pStyle w:val="Akapitzlist"/>
        <w:numPr>
          <w:ilvl w:val="2"/>
          <w:numId w:val="30"/>
        </w:numPr>
        <w:ind w:left="1276"/>
        <w:jc w:val="both"/>
        <w:rPr>
          <w:rFonts w:cstheme="minorHAnsi"/>
        </w:rPr>
      </w:pPr>
      <w:r w:rsidRPr="00E94CF8">
        <w:rPr>
          <w:rFonts w:cstheme="minorHAnsi"/>
        </w:rPr>
        <w:t xml:space="preserve">formularz informacji przedstawianych przy ubieganiu się o pomoc de minimis (Załącznik nr 1 do Rozporządzenia Rady Ministrów Rady Ministrów z dnia 24 października 2014 r. zmieniającego rozporządzenie w sprawie zakresu informacji przedstawianych przez podmiot ubiegający się o pomoc de minimis; Dz. U. z 2014, poz. 1543). </w:t>
      </w:r>
    </w:p>
    <w:p w14:paraId="000BEC4B" w14:textId="3742EF87" w:rsidR="00FF082F" w:rsidRPr="00E94CF8" w:rsidRDefault="00211A3B" w:rsidP="00E94CF8">
      <w:pPr>
        <w:pStyle w:val="Akapitzlist"/>
        <w:numPr>
          <w:ilvl w:val="0"/>
          <w:numId w:val="24"/>
        </w:numPr>
        <w:ind w:hanging="436"/>
        <w:jc w:val="both"/>
        <w:rPr>
          <w:rFonts w:cstheme="minorHAnsi"/>
        </w:rPr>
      </w:pPr>
      <w:r w:rsidRPr="00E94CF8">
        <w:rPr>
          <w:rFonts w:cstheme="minorHAnsi"/>
        </w:rPr>
        <w:t xml:space="preserve">O uwzględnieniu lub odmowie uwzględnienia wniosku Beneficjent informuje Pracodawcę </w:t>
      </w:r>
      <w:r w:rsidR="00AD0D6E" w:rsidRPr="00E94CF8">
        <w:rPr>
          <w:rFonts w:cstheme="minorHAnsi"/>
        </w:rPr>
        <w:t>w formie elektronicznej</w:t>
      </w:r>
      <w:r w:rsidR="00AC0F54" w:rsidRPr="00E94CF8">
        <w:rPr>
          <w:rFonts w:cstheme="minorHAnsi"/>
        </w:rPr>
        <w:t>/</w:t>
      </w:r>
      <w:r w:rsidR="00AD0D6E" w:rsidRPr="00E94CF8">
        <w:rPr>
          <w:rFonts w:cstheme="minorHAnsi"/>
        </w:rPr>
        <w:t>pisemnie</w:t>
      </w:r>
      <w:r w:rsidRPr="00E94CF8">
        <w:rPr>
          <w:rFonts w:cstheme="minorHAnsi"/>
        </w:rPr>
        <w:t xml:space="preserve"> w terminie </w:t>
      </w:r>
      <w:r w:rsidR="005B3373" w:rsidRPr="00E94CF8">
        <w:rPr>
          <w:rFonts w:cstheme="minorHAnsi"/>
        </w:rPr>
        <w:t>1</w:t>
      </w:r>
      <w:r w:rsidRPr="00E94CF8">
        <w:rPr>
          <w:rFonts w:cstheme="minorHAnsi"/>
        </w:rPr>
        <w:t>5 dni od dnia złożenia kompletnego i prawidłowo sporządzonego wniosku</w:t>
      </w:r>
      <w:r w:rsidR="00AD0D6E" w:rsidRPr="00E94CF8">
        <w:rPr>
          <w:rFonts w:cstheme="minorHAnsi"/>
        </w:rPr>
        <w:t xml:space="preserve"> </w:t>
      </w:r>
      <w:r w:rsidR="00AD0D6E" w:rsidRPr="00E94CF8">
        <w:rPr>
          <w:rFonts w:cs="Calibri"/>
        </w:rPr>
        <w:t>oraz innych niezbędnych do jego uwzględnienia dokumentów</w:t>
      </w:r>
      <w:r w:rsidRPr="00E94CF8">
        <w:rPr>
          <w:rFonts w:cstheme="minorHAnsi"/>
        </w:rPr>
        <w:t>. W przypadku nieuwzględnienia wniosku Beneficjent podaje przyczynę odmowy. Od nieuwzględnionego wniosku nie przysługują środki odwoławcze.</w:t>
      </w:r>
    </w:p>
    <w:p w14:paraId="4A255538" w14:textId="3CA99C91" w:rsidR="00F54C8E" w:rsidRPr="00E94CF8" w:rsidRDefault="00AC0F54" w:rsidP="00E94CF8">
      <w:pPr>
        <w:pStyle w:val="Akapitzlist"/>
        <w:numPr>
          <w:ilvl w:val="0"/>
          <w:numId w:val="24"/>
        </w:numPr>
        <w:ind w:hanging="436"/>
        <w:jc w:val="both"/>
        <w:rPr>
          <w:rFonts w:cstheme="minorHAnsi"/>
        </w:rPr>
      </w:pPr>
      <w:r w:rsidRPr="00E94CF8">
        <w:lastRenderedPageBreak/>
        <w:t>W uzasadnionych przypadkach</w:t>
      </w:r>
      <w:r w:rsidR="00F54C8E" w:rsidRPr="00E94CF8">
        <w:t xml:space="preserve"> w szczególności</w:t>
      </w:r>
      <w:r w:rsidRPr="00E94CF8">
        <w:t>,</w:t>
      </w:r>
      <w:r w:rsidR="00F54C8E" w:rsidRPr="00E94CF8">
        <w:t xml:space="preserve"> gdy liczba rozpatrywanych wniosków uniemożliwia ich terminowe rozpatrywanie, Beneficjent zastrzega sobie możliwość przedłużenia terminu rozpatrzenia wniosku z jednoczesnym powiadomieniem Wnioskodawcy o przyczynie zwłoki oraz wskazuje nowy termin rozpatrzenia wniosku.</w:t>
      </w:r>
    </w:p>
    <w:p w14:paraId="348F21A2" w14:textId="4416961B" w:rsidR="00F54C8E" w:rsidRPr="00E94CF8" w:rsidRDefault="00F54C8E" w:rsidP="00E94CF8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>W przypadku złożenia niekompletnego wniosku, zostanie wyznaczony dodatkowy termin na</w:t>
      </w:r>
      <w:r w:rsidR="00AC0F54" w:rsidRPr="00E94CF8">
        <w:rPr>
          <w:rFonts w:asciiTheme="minorHAnsi" w:hAnsiTheme="minorHAnsi"/>
          <w:sz w:val="22"/>
          <w:szCs w:val="22"/>
        </w:rPr>
        <w:t xml:space="preserve"> jego uzupełnienie. Wniosek nie</w:t>
      </w:r>
      <w:r w:rsidRPr="00E94CF8">
        <w:rPr>
          <w:rFonts w:asciiTheme="minorHAnsi" w:hAnsiTheme="minorHAnsi"/>
          <w:sz w:val="22"/>
          <w:szCs w:val="22"/>
        </w:rPr>
        <w:t xml:space="preserve">uzupełniony we wskazanym terminie pozostanie bez rozpatrzenia pod względem merytorycznym. </w:t>
      </w:r>
    </w:p>
    <w:p w14:paraId="720A06C3" w14:textId="77777777" w:rsidR="00F54C8E" w:rsidRPr="00E94CF8" w:rsidRDefault="00F54C8E" w:rsidP="00E94CF8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 xml:space="preserve">Wnioski nie podlegają zwrotowi. </w:t>
      </w:r>
    </w:p>
    <w:p w14:paraId="05B2488D" w14:textId="7D9B762A" w:rsidR="00F54C8E" w:rsidRPr="00E94CF8" w:rsidRDefault="00F54C8E" w:rsidP="00E94CF8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>Beneficjent zastrzega sobie prawo do przeprowadzenia wstępnej wizyty monitoringowej mającej na celu ocenę, czy istnieje możliwość utworzenia</w:t>
      </w:r>
      <w:r w:rsidR="00AC0F54" w:rsidRPr="00E94CF8">
        <w:rPr>
          <w:rFonts w:asciiTheme="minorHAnsi" w:hAnsiTheme="minorHAnsi"/>
          <w:sz w:val="22"/>
          <w:szCs w:val="22"/>
        </w:rPr>
        <w:t xml:space="preserve"> wnioskowanego stanowiska pracy</w:t>
      </w:r>
      <w:r w:rsidRPr="00E94CF8">
        <w:rPr>
          <w:rFonts w:asciiTheme="minorHAnsi" w:hAnsiTheme="minorHAnsi"/>
          <w:sz w:val="22"/>
          <w:szCs w:val="22"/>
        </w:rPr>
        <w:t xml:space="preserve"> lub czy jest uzasadnienie poniesienia planowanych wydatków. </w:t>
      </w:r>
    </w:p>
    <w:p w14:paraId="2395F74E" w14:textId="77777777" w:rsidR="00F54C8E" w:rsidRPr="00E94CF8" w:rsidRDefault="00F54C8E" w:rsidP="00E94CF8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 xml:space="preserve">Ostateczna akceptacja lub odmowa przyznania refundacji kosztów doposażenia lub wyposażenia stanowiska pracy oraz wysokość refundacji jest uzależniona od stanowiska komisji oceny wniosków. </w:t>
      </w:r>
    </w:p>
    <w:p w14:paraId="680DC9AB" w14:textId="77777777" w:rsidR="00B551F4" w:rsidRPr="00E94CF8" w:rsidRDefault="00B551F4" w:rsidP="00E94CF8">
      <w:pPr>
        <w:pStyle w:val="Akapitzlist"/>
        <w:jc w:val="both"/>
      </w:pPr>
    </w:p>
    <w:p w14:paraId="61485C12" w14:textId="0ECED37D" w:rsidR="00F54C8E" w:rsidRPr="00E94CF8" w:rsidRDefault="00F54C8E" w:rsidP="00E94CF8">
      <w:pPr>
        <w:pStyle w:val="NormalnyWeb"/>
        <w:spacing w:before="0" w:beforeAutospacing="0" w:after="0" w:afterAutospacing="0" w:line="276" w:lineRule="auto"/>
        <w:ind w:left="714" w:hanging="357"/>
        <w:jc w:val="center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 xml:space="preserve">§ </w:t>
      </w:r>
      <w:r w:rsidRPr="00E94CF8">
        <w:rPr>
          <w:rFonts w:asciiTheme="minorHAnsi" w:hAnsiTheme="minorHAnsi"/>
          <w:b/>
          <w:sz w:val="22"/>
          <w:szCs w:val="22"/>
        </w:rPr>
        <w:t>4</w:t>
      </w:r>
    </w:p>
    <w:p w14:paraId="30011ACF" w14:textId="77777777" w:rsidR="00F54C8E" w:rsidRPr="00E94CF8" w:rsidRDefault="00F54C8E" w:rsidP="00E94CF8">
      <w:pPr>
        <w:pStyle w:val="NormalnyWeb"/>
        <w:spacing w:before="0" w:beforeAutospacing="0" w:after="0" w:afterAutospacing="0" w:line="276" w:lineRule="auto"/>
        <w:ind w:left="714" w:hanging="357"/>
        <w:jc w:val="center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>REKRUTACJA NA STANOWISKO PRACY</w:t>
      </w:r>
    </w:p>
    <w:p w14:paraId="356E4786" w14:textId="77777777" w:rsidR="00F54C8E" w:rsidRPr="00E94CF8" w:rsidRDefault="00F54C8E" w:rsidP="00E94CF8">
      <w:pPr>
        <w:pStyle w:val="NormalnyWeb"/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</w:p>
    <w:p w14:paraId="62BAAEBA" w14:textId="7B1353E7" w:rsidR="00F54C8E" w:rsidRPr="00E94CF8" w:rsidRDefault="00F54C8E" w:rsidP="00E94CF8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>Beneficjent w momencie pozytywnego rozpatrzenia wniosku o przyznanie refundacji kosztów doposażenia lub wyposażenia stanowiska pracy</w:t>
      </w:r>
      <w:r w:rsidR="00270CDE">
        <w:rPr>
          <w:rFonts w:asciiTheme="minorHAnsi" w:hAnsiTheme="minorHAnsi"/>
          <w:sz w:val="22"/>
          <w:szCs w:val="22"/>
        </w:rPr>
        <w:t>,</w:t>
      </w:r>
      <w:r w:rsidRPr="00E94CF8">
        <w:rPr>
          <w:rFonts w:asciiTheme="minorHAnsi" w:hAnsiTheme="minorHAnsi"/>
          <w:sz w:val="22"/>
          <w:szCs w:val="22"/>
        </w:rPr>
        <w:t xml:space="preserve"> kieruje uczestnika projektu, który spełnia wymagania określone we wniosku, na rozmowę kwalifikacyjną do przedsiębiorcy wnioskującego o refundację kosztów doposażenia lub wyposażenia stanowiska pracy, na podstawie wystawionego skierowania. </w:t>
      </w:r>
    </w:p>
    <w:p w14:paraId="2ECE079D" w14:textId="47F46692" w:rsidR="00F54C8E" w:rsidRPr="00E94CF8" w:rsidRDefault="00F54C8E" w:rsidP="00E94CF8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>Beneficjent wydaje skierowanie uczestnikowi projektu w trzech egzemplarzach (po jednym dla uczestnika projektu, przedsiębiorcy wnioskującego o refundację kosztów doposażenia lub wyposażenia</w:t>
      </w:r>
      <w:r w:rsidR="00CA48FB" w:rsidRPr="00E94CF8">
        <w:rPr>
          <w:rFonts w:asciiTheme="minorHAnsi" w:hAnsiTheme="minorHAnsi"/>
          <w:sz w:val="22"/>
          <w:szCs w:val="22"/>
        </w:rPr>
        <w:t xml:space="preserve"> stanowiska pracy oraz</w:t>
      </w:r>
      <w:r w:rsidRPr="00E94CF8">
        <w:rPr>
          <w:rFonts w:asciiTheme="minorHAnsi" w:hAnsiTheme="minorHAnsi"/>
          <w:sz w:val="22"/>
          <w:szCs w:val="22"/>
        </w:rPr>
        <w:t xml:space="preserve"> realizatora projektu). </w:t>
      </w:r>
    </w:p>
    <w:p w14:paraId="3106D70C" w14:textId="77777777" w:rsidR="00F54C8E" w:rsidRPr="00E94CF8" w:rsidRDefault="00F54C8E" w:rsidP="00E94CF8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 xml:space="preserve">Wnioskujący o przyznanie refundacji kosztów doposażenia lub wyposażenia stanowiska pracy po odbytej rozmowie kwalifikacyjnej wskazuje w skierowaniu na zatrudnienie w ramach doposażenia lub wyposażenia stanowiska pracy, czy przyjmuje do pracy skierowanego uczestnika projektu. W przypadku odrzucenia skierowanego uczestnika projektu uzasadnia swoją decyzję. </w:t>
      </w:r>
    </w:p>
    <w:p w14:paraId="6E74A5FF" w14:textId="77777777" w:rsidR="00F54C8E" w:rsidRPr="00E94CF8" w:rsidRDefault="00F54C8E" w:rsidP="00E94CF8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 xml:space="preserve">W przypadku odrzucenia skierowanego uczestnika projektu, w miarę możliwości, realizator projektu kieruje na rozmowę kwalifikacyjną kolejnego uczestnika projektu. </w:t>
      </w:r>
    </w:p>
    <w:p w14:paraId="0C112226" w14:textId="77777777" w:rsidR="00F54C8E" w:rsidRPr="00E94CF8" w:rsidRDefault="00F54C8E" w:rsidP="00E94CF8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 xml:space="preserve">Uczestnik projektu po odbytej rozmowie kwalifikacyjnej w skierowaniu na zatrudnienie w ramach doposażenia lub wyposażenia stanowiska pracy akceptuje, bądź odrzuca ofertę pracy. W przypadku odrzucenia oferty pracy uczestnik projektu uzasadnia swoją decyzję. </w:t>
      </w:r>
    </w:p>
    <w:p w14:paraId="0857BEAF" w14:textId="687E7F26" w:rsidR="00F54C8E" w:rsidRPr="00E94CF8" w:rsidRDefault="00F54C8E" w:rsidP="00E94CF8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 xml:space="preserve">Po odbytej rozmowie kwalifikacyjnej w terminie 3 dni roboczych uczestnik projektu przekazuje </w:t>
      </w:r>
      <w:r w:rsidR="00EC6071" w:rsidRPr="00E94CF8">
        <w:rPr>
          <w:rFonts w:asciiTheme="minorHAnsi" w:hAnsiTheme="minorHAnsi"/>
          <w:sz w:val="22"/>
          <w:szCs w:val="22"/>
        </w:rPr>
        <w:t xml:space="preserve">Beneficjentowi </w:t>
      </w:r>
      <w:r w:rsidRPr="00E94CF8">
        <w:rPr>
          <w:rFonts w:asciiTheme="minorHAnsi" w:hAnsiTheme="minorHAnsi"/>
          <w:sz w:val="22"/>
          <w:szCs w:val="22"/>
        </w:rPr>
        <w:t xml:space="preserve">projektu 1 egzemplarz wypełnionego skierowania na zatrudnienie w ramach doposażenia lub wyposażenia stanowiska pracy. </w:t>
      </w:r>
    </w:p>
    <w:p w14:paraId="57769547" w14:textId="0C904182" w:rsidR="00F54C8E" w:rsidRPr="00E94CF8" w:rsidRDefault="00F54C8E" w:rsidP="00E94CF8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>W momencie akceptacji oferty pracy przez wnioskującego o refundację kosztów doposażenia lub wyposażenia stanowiska pracy oraz uczestnika projektu</w:t>
      </w:r>
      <w:r w:rsidR="00C01101" w:rsidRPr="00E94CF8">
        <w:rPr>
          <w:rFonts w:asciiTheme="minorHAnsi" w:hAnsiTheme="minorHAnsi"/>
          <w:sz w:val="22"/>
          <w:szCs w:val="22"/>
        </w:rPr>
        <w:t>,</w:t>
      </w:r>
      <w:r w:rsidRPr="00E94CF8">
        <w:rPr>
          <w:rFonts w:asciiTheme="minorHAnsi" w:hAnsiTheme="minorHAnsi"/>
          <w:sz w:val="22"/>
          <w:szCs w:val="22"/>
        </w:rPr>
        <w:t xml:space="preserve"> zawierana jest umowa w sprawie refundacji kosztów doposażenia lub wyposażenia stanowiska pracy. </w:t>
      </w:r>
    </w:p>
    <w:p w14:paraId="73FE882C" w14:textId="32383450" w:rsidR="00B551F4" w:rsidRPr="00E94CF8" w:rsidRDefault="00F54C8E" w:rsidP="00E94CF8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 xml:space="preserve">W przypadku rezygnacji wnioskującego o refundację kosztów doposażenia lub wyposażenia stanowiska pracy lub braku kandydatów spełniających warunki określone we wniosku umowa nie zostaje podpisana a w konsekwencji wniosek zostaje anulowany. </w:t>
      </w:r>
    </w:p>
    <w:p w14:paraId="06BB0523" w14:textId="77777777" w:rsidR="00FF082F" w:rsidRPr="00E94CF8" w:rsidRDefault="00211A3B" w:rsidP="00E94CF8">
      <w:pPr>
        <w:spacing w:after="0"/>
        <w:jc w:val="center"/>
        <w:rPr>
          <w:rFonts w:cstheme="minorHAnsi"/>
          <w:b/>
        </w:rPr>
      </w:pPr>
      <w:r w:rsidRPr="00E94CF8">
        <w:rPr>
          <w:rFonts w:cstheme="minorHAnsi"/>
          <w:b/>
        </w:rPr>
        <w:lastRenderedPageBreak/>
        <w:t>§4</w:t>
      </w:r>
    </w:p>
    <w:p w14:paraId="4FC0BAA6" w14:textId="77777777" w:rsidR="00FF082F" w:rsidRPr="00E94CF8" w:rsidRDefault="00211A3B" w:rsidP="00E94CF8">
      <w:pPr>
        <w:jc w:val="center"/>
        <w:rPr>
          <w:rFonts w:cstheme="minorHAnsi"/>
        </w:rPr>
      </w:pPr>
      <w:r w:rsidRPr="00E94CF8">
        <w:rPr>
          <w:rFonts w:cstheme="minorHAnsi"/>
          <w:b/>
        </w:rPr>
        <w:t xml:space="preserve">ZASADY I WARUNKI REFUNDACJI KOSZTÓW WYPOSAŻENIA LUB DOPOSAŻENIA </w:t>
      </w:r>
      <w:r w:rsidR="008821CE" w:rsidRPr="00E94CF8">
        <w:rPr>
          <w:rFonts w:cstheme="minorHAnsi"/>
          <w:b/>
        </w:rPr>
        <w:br/>
      </w:r>
      <w:r w:rsidRPr="00E94CF8">
        <w:rPr>
          <w:rFonts w:cstheme="minorHAnsi"/>
          <w:b/>
        </w:rPr>
        <w:t>STANOWISKA PRACY</w:t>
      </w:r>
    </w:p>
    <w:p w14:paraId="2FC54F38" w14:textId="152DD080" w:rsidR="00FF082F" w:rsidRPr="00E94CF8" w:rsidRDefault="00211A3B" w:rsidP="00E94CF8">
      <w:pPr>
        <w:pStyle w:val="Akapitzlist"/>
        <w:numPr>
          <w:ilvl w:val="0"/>
          <w:numId w:val="14"/>
        </w:numPr>
        <w:ind w:hanging="436"/>
        <w:jc w:val="both"/>
        <w:rPr>
          <w:rFonts w:cstheme="minorHAnsi"/>
        </w:rPr>
      </w:pPr>
      <w:r w:rsidRPr="00E94CF8">
        <w:rPr>
          <w:rFonts w:cstheme="minorHAnsi"/>
        </w:rPr>
        <w:t xml:space="preserve">Refundacja kosztów wyposażenia lub doposażenia stanowiska pracy następuje po pozytywnym rozpatrzeniu złożonego przez Wnioskodawcę wniosku, który zawiera m.in. kalkulację wydatków w kwocie netto (bez podatku VAT), na podstawie zawartej umowy z Beneficjentem. </w:t>
      </w:r>
    </w:p>
    <w:p w14:paraId="3F7CD3D0" w14:textId="197F6C03" w:rsidR="00FF082F" w:rsidRPr="00E94CF8" w:rsidRDefault="00211A3B" w:rsidP="00E94CF8">
      <w:pPr>
        <w:pStyle w:val="Akapitzlist"/>
        <w:numPr>
          <w:ilvl w:val="0"/>
          <w:numId w:val="14"/>
        </w:numPr>
        <w:ind w:hanging="436"/>
        <w:jc w:val="both"/>
        <w:rPr>
          <w:rFonts w:cstheme="minorHAnsi"/>
        </w:rPr>
      </w:pPr>
      <w:r w:rsidRPr="00E94CF8">
        <w:rPr>
          <w:rFonts w:cstheme="minorHAnsi"/>
        </w:rPr>
        <w:t>W przypadku zawierania umowy przez osobę fizyczną prowadzącą działalność gospodarczą, pozostającą w związku małżeńskim z ustawowym ustrojem wspólnoty majątkowej małżeńskiej</w:t>
      </w:r>
      <w:r w:rsidR="00E37FA2" w:rsidRPr="00E94CF8">
        <w:rPr>
          <w:rFonts w:cstheme="minorHAnsi"/>
        </w:rPr>
        <w:t>,</w:t>
      </w:r>
      <w:r w:rsidRPr="00E94CF8">
        <w:rPr>
          <w:rFonts w:cstheme="minorHAnsi"/>
        </w:rPr>
        <w:t xml:space="preserve"> konieczne jest wyrażenie zgody przez współmałżonka</w:t>
      </w:r>
      <w:r w:rsidR="00E37FA2" w:rsidRPr="00E94CF8">
        <w:rPr>
          <w:rFonts w:cstheme="minorHAnsi"/>
        </w:rPr>
        <w:t>,</w:t>
      </w:r>
      <w:r w:rsidRPr="00E94CF8">
        <w:rPr>
          <w:rFonts w:cstheme="minorHAnsi"/>
        </w:rPr>
        <w:t xml:space="preserve"> poprzez osobistą obecność przy czynności zawierania umowy i złożenie podpisu lub przez złożenie zgody w formie pisemnego oświadczenia z podpisem notarialnie poświadczonym. </w:t>
      </w:r>
    </w:p>
    <w:p w14:paraId="32D69C71" w14:textId="77777777" w:rsidR="00FF082F" w:rsidRPr="00E94CF8" w:rsidRDefault="00211A3B" w:rsidP="00E94CF8">
      <w:pPr>
        <w:pStyle w:val="Akapitzlist"/>
        <w:numPr>
          <w:ilvl w:val="0"/>
          <w:numId w:val="14"/>
        </w:numPr>
        <w:ind w:hanging="436"/>
        <w:jc w:val="both"/>
        <w:rPr>
          <w:rFonts w:cstheme="minorHAnsi"/>
        </w:rPr>
      </w:pPr>
      <w:r w:rsidRPr="00E94CF8">
        <w:rPr>
          <w:rFonts w:cstheme="minorHAnsi"/>
        </w:rPr>
        <w:t xml:space="preserve">Umowa o refundację kosztów wyposażenia lub doposażenia stanowiska dla uczestnika projektu  zawiera w szczególności zobowiązanie do: </w:t>
      </w:r>
    </w:p>
    <w:p w14:paraId="6E3C78A2" w14:textId="485F7AC4" w:rsidR="003D7EBA" w:rsidRPr="00E94CF8" w:rsidRDefault="00211A3B" w:rsidP="00E94CF8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E94CF8">
        <w:rPr>
          <w:rFonts w:cstheme="minorHAnsi"/>
        </w:rPr>
        <w:t>zatrudnienia przez Pracodawcę, na wyposażonym lub doposażonym stanowisku pracy skierowanego uczestnika projektu przez okres co najmniej 24 miesięcy w pełnym wymiarze czasu pracy</w:t>
      </w:r>
      <w:r w:rsidR="00E37FA2" w:rsidRPr="00E94CF8">
        <w:rPr>
          <w:rFonts w:cstheme="minorHAnsi"/>
        </w:rPr>
        <w:t>,</w:t>
      </w:r>
    </w:p>
    <w:p w14:paraId="65814E31" w14:textId="0BD17C47" w:rsidR="00FF082F" w:rsidRPr="00E94CF8" w:rsidRDefault="00211A3B" w:rsidP="00E94CF8">
      <w:pPr>
        <w:pStyle w:val="Akapitzlist"/>
        <w:numPr>
          <w:ilvl w:val="1"/>
          <w:numId w:val="16"/>
        </w:numPr>
        <w:spacing w:after="0"/>
        <w:jc w:val="both"/>
        <w:rPr>
          <w:rFonts w:cstheme="minorHAnsi"/>
        </w:rPr>
      </w:pPr>
      <w:r w:rsidRPr="00E94CF8">
        <w:rPr>
          <w:rFonts w:cstheme="minorHAnsi"/>
        </w:rPr>
        <w:t xml:space="preserve">utrzymania przez okres co najmniej 24 miesięcy od </w:t>
      </w:r>
      <w:r w:rsidR="00F00A9E" w:rsidRPr="00E94CF8">
        <w:rPr>
          <w:rFonts w:cstheme="minorHAnsi"/>
        </w:rPr>
        <w:t xml:space="preserve">dnia </w:t>
      </w:r>
      <w:r w:rsidRPr="00E94CF8">
        <w:rPr>
          <w:rFonts w:cstheme="minorHAnsi"/>
        </w:rPr>
        <w:t xml:space="preserve">zatrudnienia stanowisk pracy utworzonych w związku z przyznaną refundacją. Do ww. okresu wliczany jest okres wykonywania pracy na wyposażonym lub doposażonym stanowisku pracy w okresie prowadzenia przedsiębiorstwa przez zarządcę sukcesyjnego lub właściciela przedsiębiorstwa w spadku, o którym mowa w art. 3 ustawy z dnia 5 lipca 2018 r. o zarządzie sukcesyjnym przedsiębiorstwem osoby fizycznej i innych ułatwieniach związanych z sukcesją przedsiębiorstw (t.j. Dz.U. z 2021 poz. 170). </w:t>
      </w:r>
      <w:r w:rsidR="00CA6446" w:rsidRPr="00E94CF8">
        <w:rPr>
          <w:rFonts w:cstheme="minorHAnsi"/>
        </w:rPr>
        <w:t>Do ww. okresu nie zalicza się przerw w świadczeniu pracy z tytułu:</w:t>
      </w:r>
    </w:p>
    <w:p w14:paraId="2CA1894A" w14:textId="57D7EAA4" w:rsidR="00B551F4" w:rsidRPr="00E94CF8" w:rsidRDefault="00211A3B" w:rsidP="00E94CF8">
      <w:pPr>
        <w:numPr>
          <w:ilvl w:val="0"/>
          <w:numId w:val="37"/>
        </w:numPr>
        <w:suppressAutoHyphens/>
        <w:autoSpaceDE w:val="0"/>
        <w:spacing w:after="0"/>
        <w:jc w:val="both"/>
        <w:rPr>
          <w:rFonts w:cstheme="minorHAnsi"/>
        </w:rPr>
      </w:pPr>
      <w:r w:rsidRPr="00E94CF8">
        <w:rPr>
          <w:rFonts w:cstheme="minorHAnsi"/>
        </w:rPr>
        <w:t>udzielonych</w:t>
      </w:r>
      <w:r w:rsidR="008721E1" w:rsidRPr="00E94CF8">
        <w:rPr>
          <w:rFonts w:cstheme="minorHAnsi"/>
        </w:rPr>
        <w:t xml:space="preserve"> urlopów bezpłatnych (urlopy te</w:t>
      </w:r>
      <w:r w:rsidRPr="00E94CF8">
        <w:rPr>
          <w:rFonts w:cstheme="minorHAnsi"/>
        </w:rPr>
        <w:t xml:space="preserve"> sumują  się  i  powodują wydłużenie  okresu   zatrudnienia   w   ramach  zawartej  umowy).  O   udzieleniu   urlopu bezpłatnego należy niezwłocznie informować Beneficjenta w formie pisemnej, </w:t>
      </w:r>
    </w:p>
    <w:p w14:paraId="4C1CAD68" w14:textId="77777777" w:rsidR="00B551F4" w:rsidRPr="00E94CF8" w:rsidRDefault="00211A3B" w:rsidP="00E94CF8">
      <w:pPr>
        <w:numPr>
          <w:ilvl w:val="0"/>
          <w:numId w:val="37"/>
        </w:numPr>
        <w:suppressAutoHyphens/>
        <w:autoSpaceDE w:val="0"/>
        <w:spacing w:after="0"/>
        <w:jc w:val="both"/>
        <w:rPr>
          <w:rFonts w:cstheme="minorHAnsi"/>
        </w:rPr>
      </w:pPr>
      <w:r w:rsidRPr="00E94CF8">
        <w:rPr>
          <w:rFonts w:cstheme="minorHAnsi"/>
        </w:rPr>
        <w:t>urlopów wychowawczych,</w:t>
      </w:r>
    </w:p>
    <w:p w14:paraId="03353A3D" w14:textId="77777777" w:rsidR="00B551F4" w:rsidRPr="00E94CF8" w:rsidRDefault="00211A3B" w:rsidP="00E94CF8">
      <w:pPr>
        <w:numPr>
          <w:ilvl w:val="0"/>
          <w:numId w:val="37"/>
        </w:numPr>
        <w:suppressAutoHyphens/>
        <w:autoSpaceDE w:val="0"/>
        <w:spacing w:after="0"/>
        <w:jc w:val="both"/>
        <w:rPr>
          <w:rFonts w:cstheme="minorHAnsi"/>
        </w:rPr>
      </w:pPr>
      <w:r w:rsidRPr="00E94CF8">
        <w:rPr>
          <w:rFonts w:cstheme="minorHAnsi"/>
        </w:rPr>
        <w:t>okresów odbywania służby wojskowej,</w:t>
      </w:r>
    </w:p>
    <w:p w14:paraId="2C07E644" w14:textId="77777777" w:rsidR="00B551F4" w:rsidRPr="00E94CF8" w:rsidRDefault="00211A3B" w:rsidP="00E94CF8">
      <w:pPr>
        <w:numPr>
          <w:ilvl w:val="0"/>
          <w:numId w:val="37"/>
        </w:numPr>
        <w:suppressAutoHyphens/>
        <w:autoSpaceDE w:val="0"/>
        <w:spacing w:after="0"/>
        <w:jc w:val="both"/>
        <w:rPr>
          <w:rFonts w:cstheme="minorHAnsi"/>
        </w:rPr>
      </w:pPr>
      <w:r w:rsidRPr="00E94CF8">
        <w:rPr>
          <w:rFonts w:cstheme="minorHAnsi"/>
        </w:rPr>
        <w:t>okresów tymczasowego aresztowania,</w:t>
      </w:r>
    </w:p>
    <w:p w14:paraId="461989B5" w14:textId="77777777" w:rsidR="00B551F4" w:rsidRPr="00E94CF8" w:rsidRDefault="00211A3B" w:rsidP="00E94CF8">
      <w:pPr>
        <w:numPr>
          <w:ilvl w:val="0"/>
          <w:numId w:val="37"/>
        </w:numPr>
        <w:suppressAutoHyphens/>
        <w:autoSpaceDE w:val="0"/>
        <w:spacing w:after="0"/>
        <w:jc w:val="both"/>
        <w:rPr>
          <w:rFonts w:cstheme="minorHAnsi"/>
        </w:rPr>
      </w:pPr>
      <w:r w:rsidRPr="00E94CF8">
        <w:rPr>
          <w:rFonts w:cstheme="minorHAnsi"/>
        </w:rPr>
        <w:t xml:space="preserve">okresu ustania stosunku pracy. </w:t>
      </w:r>
    </w:p>
    <w:p w14:paraId="5CC4CEC7" w14:textId="77777777" w:rsidR="00B551F4" w:rsidRPr="00E94CF8" w:rsidRDefault="00211A3B" w:rsidP="00E94CF8">
      <w:pPr>
        <w:autoSpaceDE w:val="0"/>
        <w:ind w:left="1416"/>
        <w:jc w:val="both"/>
        <w:rPr>
          <w:rFonts w:cstheme="minorHAnsi"/>
        </w:rPr>
      </w:pPr>
      <w:r w:rsidRPr="00E94CF8">
        <w:rPr>
          <w:rFonts w:cstheme="minorHAnsi"/>
        </w:rPr>
        <w:t xml:space="preserve">Przerwy te powodują konieczność pisemnego poinformowania o każdym zaistniałym przypadku w terminie </w:t>
      </w:r>
      <w:r w:rsidR="00CA6446" w:rsidRPr="00E94CF8">
        <w:rPr>
          <w:rFonts w:cstheme="minorHAnsi"/>
        </w:rPr>
        <w:t>5 dni</w:t>
      </w:r>
      <w:r w:rsidRPr="00E94CF8">
        <w:rPr>
          <w:rFonts w:cstheme="minorHAnsi"/>
          <w:b/>
          <w:i/>
        </w:rPr>
        <w:t xml:space="preserve"> </w:t>
      </w:r>
      <w:r w:rsidRPr="00E94CF8">
        <w:rPr>
          <w:rFonts w:cstheme="minorHAnsi"/>
        </w:rPr>
        <w:t xml:space="preserve">od daty powstania przerwy w świadczeniu pracy oraz konieczność wydłużenia okresu zatrudnienia o powstałą przerwę. </w:t>
      </w:r>
    </w:p>
    <w:p w14:paraId="053D82F6" w14:textId="77777777" w:rsidR="00FF082F" w:rsidRPr="00E94CF8" w:rsidRDefault="00211A3B" w:rsidP="00E94CF8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E94CF8">
        <w:rPr>
          <w:rFonts w:cstheme="minorHAnsi"/>
        </w:rPr>
        <w:t xml:space="preserve"> przekazania do Beneficjenta kopii świadectwa pracy lub pisemnej informacji o udzieleniu urlopu macierzyńskiego, urlopu wychowawczego lub bezpłatnego, lub informacji o tymczasowym aresztowaniu w przypadkach wymienionych w </w:t>
      </w:r>
      <w:r w:rsidRPr="00E94CF8">
        <w:rPr>
          <w:rFonts w:eastAsia="Times New Roman" w:cstheme="minorHAnsi"/>
          <w:lang w:eastAsia="ar-SA"/>
        </w:rPr>
        <w:t>pkt b)</w:t>
      </w:r>
      <w:r w:rsidRPr="00E94CF8">
        <w:rPr>
          <w:rFonts w:cstheme="minorHAnsi"/>
        </w:rPr>
        <w:t xml:space="preserve">, uwierzytelnionej przez Pracodawcę oraz złożenia pisemnego zgłoszenia wolnego miejsca pracy dotyczącego nieobsadzonego stanowiska pracy </w:t>
      </w:r>
      <w:r w:rsidR="00CA6446" w:rsidRPr="00E94CF8">
        <w:rPr>
          <w:rFonts w:cstheme="minorHAnsi"/>
        </w:rPr>
        <w:t>w terminie 5 dni</w:t>
      </w:r>
      <w:r w:rsidRPr="00E94CF8">
        <w:rPr>
          <w:rFonts w:cstheme="minorHAnsi"/>
        </w:rPr>
        <w:t xml:space="preserve"> od dnia rozwiązania stosunku pracy, udzielenia urlopu lub uzyskania informacji o tymczasowym aresztowaniu;</w:t>
      </w:r>
    </w:p>
    <w:p w14:paraId="23D5C29A" w14:textId="77777777" w:rsidR="00FF082F" w:rsidRPr="00E94CF8" w:rsidRDefault="00211A3B" w:rsidP="00E94CF8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E94CF8">
        <w:rPr>
          <w:rFonts w:cstheme="minorHAnsi"/>
        </w:rPr>
        <w:t>złożenia rozliczenia zawierającego zestawienie kwot wydatkowanych zgodnie z przeznaczeniem na wyposażenie lub doposażenie stanowiska pracy;</w:t>
      </w:r>
    </w:p>
    <w:p w14:paraId="5A97605D" w14:textId="1E45098B" w:rsidR="00FF082F" w:rsidRPr="00E94CF8" w:rsidRDefault="00505B72" w:rsidP="00E94CF8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E94CF8">
        <w:rPr>
          <w:rFonts w:cstheme="minorHAnsi"/>
        </w:rPr>
        <w:lastRenderedPageBreak/>
        <w:t>przekazania co miesiąc</w:t>
      </w:r>
      <w:r w:rsidR="00211A3B" w:rsidRPr="00E94CF8">
        <w:rPr>
          <w:rFonts w:cstheme="minorHAnsi"/>
        </w:rPr>
        <w:t xml:space="preserve"> informacji </w:t>
      </w:r>
      <w:r w:rsidRPr="00E94CF8">
        <w:rPr>
          <w:rFonts w:cstheme="minorHAnsi"/>
        </w:rPr>
        <w:t xml:space="preserve">wraz z dokumentami potwierdzającymi fakt </w:t>
      </w:r>
      <w:r w:rsidR="00211A3B" w:rsidRPr="00E94CF8">
        <w:rPr>
          <w:rFonts w:cstheme="minorHAnsi"/>
        </w:rPr>
        <w:t xml:space="preserve"> </w:t>
      </w:r>
      <w:r w:rsidR="00211A3B" w:rsidRPr="00E94CF8">
        <w:rPr>
          <w:rFonts w:cstheme="minorHAnsi"/>
          <w:kern w:val="2"/>
        </w:rPr>
        <w:t>kontynuowaniu zatrudnienia skierowanego uczestnika projektu oraz utrzymani</w:t>
      </w:r>
      <w:r w:rsidR="00E37FA2" w:rsidRPr="00E94CF8">
        <w:rPr>
          <w:rFonts w:cstheme="minorHAnsi"/>
          <w:kern w:val="2"/>
        </w:rPr>
        <w:t>u wyposażonego lub doposażonego</w:t>
      </w:r>
      <w:r w:rsidR="00211A3B" w:rsidRPr="00E94CF8">
        <w:rPr>
          <w:rFonts w:cstheme="minorHAnsi"/>
          <w:kern w:val="2"/>
        </w:rPr>
        <w:t xml:space="preserve"> stanowiska pracy przez okres 24 miesięcy oraz na wezwanie Beneficjenta;</w:t>
      </w:r>
    </w:p>
    <w:p w14:paraId="7C58C87E" w14:textId="77777777" w:rsidR="00FF082F" w:rsidRPr="00E94CF8" w:rsidRDefault="00211A3B" w:rsidP="00E94CF8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E94CF8">
        <w:rPr>
          <w:rFonts w:cstheme="minorHAnsi"/>
        </w:rPr>
        <w:t>zwrotu otrzymanych środków wraz z odsetkami ustawowymi naliczonymi od dnia otrzymania refundacji kosztów, w terminie 30 dni od dnia doręczenia wezwania w przypadku naruszenia warunków umowy, z zastrzeżeniem art. 46 ust. 2b i 2c ustawy o promocji zatrudnienia i instytucjach rynku pracy, tj. zwrotu otrzymanych środków wraz z odsetkami ustawowymi proporcjonalnie do okresu, jaki pozostał do 24 miesięcy zatrudnienia jeżeli podmiot prowadzący działalność gospodarczą, zatrudniał na utworzonym stanowisku pracy uczestnika projektu przez okres krótszy niż 24 miesiące;</w:t>
      </w:r>
    </w:p>
    <w:p w14:paraId="75107B83" w14:textId="77777777" w:rsidR="00FF082F" w:rsidRPr="00E94CF8" w:rsidRDefault="000D734E" w:rsidP="00E94CF8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E94CF8">
        <w:rPr>
          <w:rFonts w:cstheme="minorHAnsi"/>
        </w:rPr>
        <w:t xml:space="preserve">w </w:t>
      </w:r>
      <w:r w:rsidR="00211A3B" w:rsidRPr="00E94CF8">
        <w:rPr>
          <w:rFonts w:cstheme="minorHAnsi"/>
        </w:rPr>
        <w:t xml:space="preserve">przypadku śmierci osoby fizycznej prowadzącej działalność gospodarczą przed upływem 24 miesięcy utrzymania stanowiska pracy lub zatrudnienia na wyposażonym lub doposażonym stanowisku pracy i nieustanowienia zarządu sukcesyjnego, zwrot refundacji następuje proporcjonalnie do okresu, jaki pozostał do 24 miesięcy zatrudnienia lub utrzymania stanowiska pracy. Od kwoty podlegającej zwrotowi nie nalicza się odsetek ustawowych. </w:t>
      </w:r>
    </w:p>
    <w:p w14:paraId="145F469B" w14:textId="6445F27D" w:rsidR="00B551F4" w:rsidRPr="00E94CF8" w:rsidRDefault="00211A3B" w:rsidP="00E94CF8">
      <w:pPr>
        <w:pStyle w:val="Akapitzlist"/>
        <w:numPr>
          <w:ilvl w:val="0"/>
          <w:numId w:val="14"/>
        </w:numPr>
        <w:ind w:hanging="436"/>
        <w:jc w:val="both"/>
        <w:rPr>
          <w:rFonts w:cstheme="minorHAnsi"/>
          <w:b/>
          <w:u w:val="single"/>
        </w:rPr>
      </w:pPr>
      <w:r w:rsidRPr="00E94CF8">
        <w:rPr>
          <w:rFonts w:cstheme="minorHAnsi"/>
          <w:b/>
          <w:u w:val="single"/>
        </w:rPr>
        <w:t xml:space="preserve">Pracodawca zobowiązany jest do utrzymania przez okres co najmniej 24 miesięcy stanowisk pracy utworzonych na terenie województwa </w:t>
      </w:r>
      <w:r w:rsidR="00505B72" w:rsidRPr="00E94CF8">
        <w:rPr>
          <w:rFonts w:cstheme="minorHAnsi"/>
          <w:b/>
          <w:u w:val="single"/>
        </w:rPr>
        <w:t>dolnośląskiego</w:t>
      </w:r>
      <w:r w:rsidRPr="00E94CF8">
        <w:rPr>
          <w:rFonts w:cstheme="minorHAnsi"/>
          <w:b/>
          <w:u w:val="single"/>
        </w:rPr>
        <w:t xml:space="preserve"> w związku z przyznaną refundacją.</w:t>
      </w:r>
    </w:p>
    <w:p w14:paraId="26245F15" w14:textId="60C0845F" w:rsidR="00B551F4" w:rsidRPr="00E94CF8" w:rsidRDefault="00211A3B" w:rsidP="00E94CF8">
      <w:pPr>
        <w:pStyle w:val="Akapitzlist"/>
        <w:numPr>
          <w:ilvl w:val="0"/>
          <w:numId w:val="14"/>
        </w:numPr>
        <w:ind w:hanging="436"/>
        <w:jc w:val="both"/>
        <w:rPr>
          <w:rFonts w:cstheme="minorHAnsi"/>
        </w:rPr>
      </w:pPr>
      <w:r w:rsidRPr="00E94CF8">
        <w:rPr>
          <w:rFonts w:cstheme="minorHAnsi"/>
        </w:rPr>
        <w:t xml:space="preserve">Pracodawca zobowiązany jest do </w:t>
      </w:r>
      <w:r w:rsidRPr="00E94CF8">
        <w:rPr>
          <w:rFonts w:eastAsia="Calibri" w:cstheme="minorHAnsi"/>
        </w:rPr>
        <w:t>przyjęcia do pracy kolejnych uczestników projek</w:t>
      </w:r>
      <w:r w:rsidR="00B17455" w:rsidRPr="00E94CF8">
        <w:rPr>
          <w:rFonts w:eastAsia="Calibri" w:cstheme="minorHAnsi"/>
        </w:rPr>
        <w:t xml:space="preserve">tu skierowanych przez </w:t>
      </w:r>
      <w:r w:rsidRPr="00E94CF8">
        <w:rPr>
          <w:rFonts w:eastAsia="Calibri" w:cstheme="minorHAnsi"/>
        </w:rPr>
        <w:t xml:space="preserve">Beneficjenta w miejsce osób, </w:t>
      </w:r>
      <w:r w:rsidR="00B17455" w:rsidRPr="00E94CF8">
        <w:rPr>
          <w:rFonts w:eastAsia="Calibri" w:cstheme="minorHAnsi"/>
        </w:rPr>
        <w:t xml:space="preserve">z którymi stosunek pracy ustał i </w:t>
      </w:r>
      <w:r w:rsidRPr="00E94CF8">
        <w:rPr>
          <w:rFonts w:eastAsia="Calibri" w:cstheme="minorHAnsi"/>
        </w:rPr>
        <w:t>zawarcia z nimi umowy o pracę na czas określony odpowiadający okresowi nieobsadzonego refu</w:t>
      </w:r>
      <w:r w:rsidR="00B17455" w:rsidRPr="00E94CF8">
        <w:rPr>
          <w:rFonts w:eastAsia="Calibri" w:cstheme="minorHAnsi"/>
        </w:rPr>
        <w:t xml:space="preserve">ndowanego stanowiska pracy.  W przypadku braku osób o wymaganych </w:t>
      </w:r>
      <w:r w:rsidRPr="00E94CF8">
        <w:rPr>
          <w:rFonts w:eastAsia="Calibri" w:cstheme="minorHAnsi"/>
        </w:rPr>
        <w:t xml:space="preserve">kwalifikacjach określonych  we wniosku, </w:t>
      </w:r>
      <w:r w:rsidRPr="00E94CF8">
        <w:rPr>
          <w:rFonts w:cstheme="minorHAnsi"/>
        </w:rPr>
        <w:t>Pracodawca</w:t>
      </w:r>
      <w:r w:rsidRPr="00E94CF8">
        <w:rPr>
          <w:rFonts w:eastAsia="Calibri" w:cstheme="minorHAnsi"/>
        </w:rPr>
        <w:t xml:space="preserve"> zobowiązuje  się  zatrudnić  inną  o</w:t>
      </w:r>
      <w:r w:rsidRPr="00E94CF8">
        <w:rPr>
          <w:rFonts w:cstheme="minorHAnsi"/>
        </w:rPr>
        <w:t xml:space="preserve">sobę o niższych kwalifikacjach </w:t>
      </w:r>
      <w:r w:rsidRPr="00E94CF8">
        <w:rPr>
          <w:rFonts w:eastAsia="Calibri" w:cstheme="minorHAnsi"/>
        </w:rPr>
        <w:t>i przeszkolić ją we własnym zakresie</w:t>
      </w:r>
      <w:r w:rsidRPr="00E94CF8">
        <w:rPr>
          <w:rFonts w:cstheme="minorHAnsi"/>
        </w:rPr>
        <w:t>.</w:t>
      </w:r>
    </w:p>
    <w:p w14:paraId="5C607A00" w14:textId="77777777" w:rsidR="00B551F4" w:rsidRPr="00E94CF8" w:rsidRDefault="00FA17D9" w:rsidP="00E94CF8">
      <w:pPr>
        <w:pStyle w:val="Akapitzlist"/>
        <w:numPr>
          <w:ilvl w:val="0"/>
          <w:numId w:val="14"/>
        </w:numPr>
        <w:ind w:hanging="436"/>
        <w:jc w:val="both"/>
        <w:rPr>
          <w:rFonts w:cstheme="minorHAnsi"/>
        </w:rPr>
      </w:pPr>
      <w:r w:rsidRPr="00E94CF8">
        <w:rPr>
          <w:rFonts w:cstheme="minorHAnsi"/>
        </w:rPr>
        <w:t>W</w:t>
      </w:r>
      <w:r w:rsidR="00CA0D5F" w:rsidRPr="00E94CF8">
        <w:rPr>
          <w:rFonts w:cstheme="minorHAnsi"/>
        </w:rPr>
        <w:t xml:space="preserve"> sytuacji powstania wa</w:t>
      </w:r>
      <w:r w:rsidRPr="00E94CF8">
        <w:rPr>
          <w:rFonts w:cstheme="minorHAnsi"/>
        </w:rPr>
        <w:t>katu na refundowanym stanowisku po zakończeniu</w:t>
      </w:r>
      <w:r w:rsidR="00CA0D5F" w:rsidRPr="00E94CF8">
        <w:rPr>
          <w:rFonts w:cstheme="minorHAnsi"/>
        </w:rPr>
        <w:t xml:space="preserve"> </w:t>
      </w:r>
      <w:r w:rsidRPr="00E94CF8">
        <w:rPr>
          <w:rFonts w:cstheme="minorHAnsi"/>
        </w:rPr>
        <w:t xml:space="preserve">okresu realizacji projektu przez Beneficjenta, </w:t>
      </w:r>
      <w:r w:rsidR="00CA0D5F" w:rsidRPr="00E94CF8">
        <w:rPr>
          <w:rFonts w:cstheme="minorHAnsi"/>
        </w:rPr>
        <w:t xml:space="preserve">Wnioskodawca ma obowiązek </w:t>
      </w:r>
      <w:r w:rsidRPr="00E94CF8">
        <w:rPr>
          <w:rFonts w:cstheme="minorHAnsi"/>
        </w:rPr>
        <w:t xml:space="preserve">we własnym zakresie, </w:t>
      </w:r>
      <w:r w:rsidR="00CA0D5F" w:rsidRPr="00E94CF8">
        <w:rPr>
          <w:rFonts w:cstheme="minorHAnsi"/>
        </w:rPr>
        <w:t xml:space="preserve">uzupełnić zwolnione stanowisko </w:t>
      </w:r>
      <w:r w:rsidRPr="00E94CF8">
        <w:rPr>
          <w:rFonts w:cstheme="minorHAnsi"/>
        </w:rPr>
        <w:t xml:space="preserve">osobą spełniającą wymagania z wniosku o refundację </w:t>
      </w:r>
      <w:r w:rsidR="00CA0D5F" w:rsidRPr="00E94CF8">
        <w:rPr>
          <w:rFonts w:cstheme="minorHAnsi"/>
        </w:rPr>
        <w:t>przez okres trwania umowy</w:t>
      </w:r>
      <w:r w:rsidRPr="00E94CF8">
        <w:rPr>
          <w:rFonts w:cstheme="minorHAnsi"/>
        </w:rPr>
        <w:t>.</w:t>
      </w:r>
    </w:p>
    <w:p w14:paraId="7C3535E0" w14:textId="77777777" w:rsidR="00B551F4" w:rsidRPr="00E94CF8" w:rsidRDefault="00211A3B" w:rsidP="00E94CF8">
      <w:pPr>
        <w:pStyle w:val="Akapitzlist"/>
        <w:numPr>
          <w:ilvl w:val="0"/>
          <w:numId w:val="14"/>
        </w:numPr>
        <w:ind w:left="709" w:hanging="425"/>
        <w:jc w:val="both"/>
        <w:rPr>
          <w:rFonts w:cstheme="minorHAnsi"/>
        </w:rPr>
      </w:pPr>
      <w:r w:rsidRPr="00E94CF8">
        <w:rPr>
          <w:rFonts w:cstheme="minorHAnsi"/>
        </w:rPr>
        <w:t xml:space="preserve">Warunkiem dokonania refundacji kosztów jest: </w:t>
      </w:r>
    </w:p>
    <w:p w14:paraId="2060D773" w14:textId="77777777" w:rsidR="00FF082F" w:rsidRPr="00E94CF8" w:rsidRDefault="00211A3B" w:rsidP="00E94CF8">
      <w:pPr>
        <w:pStyle w:val="Akapitzlist"/>
        <w:numPr>
          <w:ilvl w:val="1"/>
          <w:numId w:val="18"/>
        </w:numPr>
        <w:jc w:val="both"/>
        <w:rPr>
          <w:rFonts w:cstheme="minorHAnsi"/>
        </w:rPr>
      </w:pPr>
      <w:r w:rsidRPr="00E94CF8">
        <w:rPr>
          <w:rFonts w:cstheme="minorHAnsi"/>
        </w:rPr>
        <w:t>złożenie przez podmiot prowadzący działalność gospodarczą w terminie nieprzekraczającym 30 dni od dnia zawarcia umowy o refundację kosztów rozliczenia zawierającego zestawienie kwot wydatkowanych w kwocie netto (bez podatku VAT),  zgodnie z przeznaczeniem na wyposażenie lub doposażenie stanowiska pracy i udokumentowanie poniesionych w okresie od dnia zawarcia niniejszej umowy kosztów zgodnie ze specyfikacją zakupów;</w:t>
      </w:r>
    </w:p>
    <w:p w14:paraId="3E362108" w14:textId="77777777" w:rsidR="00FF082F" w:rsidRPr="00E94CF8" w:rsidRDefault="00211A3B" w:rsidP="00E94CF8">
      <w:pPr>
        <w:pStyle w:val="Akapitzlist"/>
        <w:numPr>
          <w:ilvl w:val="1"/>
          <w:numId w:val="18"/>
        </w:numPr>
        <w:jc w:val="both"/>
        <w:rPr>
          <w:rFonts w:cstheme="minorHAnsi"/>
        </w:rPr>
      </w:pPr>
      <w:r w:rsidRPr="00E94CF8">
        <w:rPr>
          <w:rFonts w:cstheme="minorHAnsi"/>
        </w:rPr>
        <w:t xml:space="preserve">pozytywny rezultat przeprowadzenia przez Beneficjenta kontroli utworzonego stanowiska pracy, jego wyposażenia lub doposażenia; </w:t>
      </w:r>
    </w:p>
    <w:p w14:paraId="3D9E09F8" w14:textId="62877C8E" w:rsidR="00B551F4" w:rsidRPr="00E94CF8" w:rsidRDefault="00211A3B" w:rsidP="00E94CF8">
      <w:pPr>
        <w:pStyle w:val="Akapitzlist"/>
        <w:numPr>
          <w:ilvl w:val="1"/>
          <w:numId w:val="18"/>
        </w:numPr>
        <w:spacing w:after="0"/>
        <w:jc w:val="both"/>
        <w:rPr>
          <w:rFonts w:cstheme="minorHAnsi"/>
        </w:rPr>
      </w:pPr>
      <w:r w:rsidRPr="00E94CF8">
        <w:rPr>
          <w:rFonts w:cstheme="minorHAnsi"/>
        </w:rPr>
        <w:t>zatrudnienie na utworzonym stanowisku pracy uczestnika projektu, w terminie nieprzekraczającym 30 dni od dnia przeprowadzenia</w:t>
      </w:r>
      <w:r w:rsidR="00B347F2" w:rsidRPr="00E94CF8">
        <w:rPr>
          <w:rFonts w:cstheme="minorHAnsi"/>
        </w:rPr>
        <w:t xml:space="preserve"> kontroli o której mowa w pkt. 7</w:t>
      </w:r>
      <w:r w:rsidRPr="00E94CF8">
        <w:rPr>
          <w:rFonts w:cstheme="minorHAnsi"/>
        </w:rPr>
        <w:t>.b. i przekazanie Beneficjentowi kopii umowy o pracę w terminie 5 dni od dnia zawarcia umowy o pracę</w:t>
      </w:r>
      <w:r w:rsidR="00505B72" w:rsidRPr="00E94CF8">
        <w:rPr>
          <w:rFonts w:cstheme="minorHAnsi"/>
        </w:rPr>
        <w:t>.</w:t>
      </w:r>
    </w:p>
    <w:p w14:paraId="083294F1" w14:textId="77777777" w:rsidR="00B551F4" w:rsidRPr="00E94CF8" w:rsidRDefault="00211A3B" w:rsidP="00E94CF8">
      <w:pPr>
        <w:pStyle w:val="Akapitzlist"/>
        <w:numPr>
          <w:ilvl w:val="0"/>
          <w:numId w:val="14"/>
        </w:numPr>
        <w:spacing w:after="0"/>
        <w:ind w:hanging="436"/>
        <w:jc w:val="both"/>
        <w:rPr>
          <w:rFonts w:cstheme="minorHAnsi"/>
        </w:rPr>
      </w:pPr>
      <w:r w:rsidRPr="00E94CF8">
        <w:rPr>
          <w:rFonts w:cstheme="minorHAnsi"/>
        </w:rPr>
        <w:t xml:space="preserve">Refundacja kosztów na wyposażenie lub doposażenie stanowiska pracy nie może być przeznaczona na: </w:t>
      </w:r>
    </w:p>
    <w:p w14:paraId="4E808400" w14:textId="5ADFFD4F" w:rsidR="00505B72" w:rsidRPr="00E94CF8" w:rsidRDefault="00505B72" w:rsidP="00E94CF8">
      <w:pPr>
        <w:pStyle w:val="NormalnyWeb"/>
        <w:numPr>
          <w:ilvl w:val="1"/>
          <w:numId w:val="14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lastRenderedPageBreak/>
        <w:t xml:space="preserve">wydatki poniesione przed dniem zawarcia umowy o refundację kosztów wyposażenia lub doposażenia stanowiska pracy (za poniesione wydatki uznaje się moment faktycznego dokonania zapłaty tj. dokonania przelewu, zapłaty gotówką, płatność kartą płatniczą), </w:t>
      </w:r>
    </w:p>
    <w:p w14:paraId="3354CFF0" w14:textId="6E0E9907" w:rsidR="00505B72" w:rsidRPr="00E94CF8" w:rsidRDefault="00505B72" w:rsidP="00E94CF8">
      <w:pPr>
        <w:pStyle w:val="NormalnyWeb"/>
        <w:numPr>
          <w:ilvl w:val="1"/>
          <w:numId w:val="14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 xml:space="preserve">wydatki poniesione po zatrudnieniu osoby skierowanej na wyposażone lub doposażone stanowisko pracy (za poniesione wydatki uznaje się moment faktycznego dokonania zapłaty tj. dokonania przelewu, zapłaty gotówką, płatność kartą płatniczą), </w:t>
      </w:r>
    </w:p>
    <w:p w14:paraId="57B9FF28" w14:textId="0B43AF6D" w:rsidR="00505B72" w:rsidRPr="00E94CF8" w:rsidRDefault="00505B72" w:rsidP="00E94CF8">
      <w:pPr>
        <w:pStyle w:val="NormalnyWeb"/>
        <w:numPr>
          <w:ilvl w:val="1"/>
          <w:numId w:val="14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>środki poniesio</w:t>
      </w:r>
      <w:r w:rsidR="003F5EF5">
        <w:rPr>
          <w:rFonts w:asciiTheme="minorHAnsi" w:hAnsiTheme="minorHAnsi"/>
          <w:sz w:val="22"/>
          <w:szCs w:val="22"/>
        </w:rPr>
        <w:t>ne</w:t>
      </w:r>
      <w:r w:rsidRPr="00E94CF8">
        <w:rPr>
          <w:rFonts w:asciiTheme="minorHAnsi" w:hAnsiTheme="minorHAnsi"/>
          <w:sz w:val="22"/>
          <w:szCs w:val="22"/>
        </w:rPr>
        <w:t xml:space="preserve"> na: </w:t>
      </w:r>
    </w:p>
    <w:p w14:paraId="02C22C3B" w14:textId="77777777" w:rsidR="00B347F2" w:rsidRPr="00E94CF8" w:rsidRDefault="00505B72" w:rsidP="00E94CF8">
      <w:pPr>
        <w:pStyle w:val="NormalnyWeb"/>
        <w:spacing w:before="0" w:beforeAutospacing="0" w:after="0" w:afterAutospacing="0" w:line="276" w:lineRule="auto"/>
        <w:ind w:left="714" w:hanging="6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>- koszty wysyłki, transportu, przygotowania, pakowania,</w:t>
      </w:r>
      <w:r w:rsidRPr="00E94CF8">
        <w:rPr>
          <w:rFonts w:asciiTheme="minorHAnsi" w:hAnsiTheme="minorHAnsi"/>
          <w:sz w:val="22"/>
          <w:szCs w:val="22"/>
        </w:rPr>
        <w:br/>
        <w:t>- części zamienne, towar handlowy,</w:t>
      </w:r>
      <w:r w:rsidRPr="00E94CF8">
        <w:rPr>
          <w:rFonts w:asciiTheme="minorHAnsi" w:hAnsiTheme="minorHAnsi"/>
          <w:sz w:val="22"/>
          <w:szCs w:val="22"/>
        </w:rPr>
        <w:br/>
        <w:t>- materiały do produkcji,</w:t>
      </w:r>
      <w:r w:rsidRPr="00E94CF8">
        <w:rPr>
          <w:rFonts w:asciiTheme="minorHAnsi" w:hAnsiTheme="minorHAnsi"/>
          <w:sz w:val="22"/>
          <w:szCs w:val="22"/>
        </w:rPr>
        <w:br/>
        <w:t xml:space="preserve">- materiały biurowe i inne materiały eksploatacyjne ulegające zużyciu, </w:t>
      </w:r>
    </w:p>
    <w:p w14:paraId="7CC01234" w14:textId="77777777" w:rsidR="00B347F2" w:rsidRPr="00E94CF8" w:rsidRDefault="00505B72" w:rsidP="00E94CF8">
      <w:pPr>
        <w:pStyle w:val="NormalnyWeb"/>
        <w:spacing w:before="0" w:beforeAutospacing="0" w:after="0" w:afterAutospacing="0" w:line="276" w:lineRule="auto"/>
        <w:ind w:left="714" w:hanging="6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 xml:space="preserve">- kasę fiskalną, </w:t>
      </w:r>
    </w:p>
    <w:p w14:paraId="36A74228" w14:textId="77777777" w:rsidR="00B347F2" w:rsidRPr="00E94CF8" w:rsidRDefault="00505B72" w:rsidP="00E94CF8">
      <w:pPr>
        <w:pStyle w:val="NormalnyWeb"/>
        <w:spacing w:before="0" w:beforeAutospacing="0" w:after="0" w:afterAutospacing="0" w:line="276" w:lineRule="auto"/>
        <w:ind w:left="714" w:hanging="6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>- reklamę,</w:t>
      </w:r>
      <w:r w:rsidRPr="00E94CF8">
        <w:rPr>
          <w:rFonts w:asciiTheme="minorHAnsi" w:hAnsiTheme="minorHAnsi"/>
          <w:sz w:val="22"/>
          <w:szCs w:val="22"/>
        </w:rPr>
        <w:br/>
        <w:t>- koszty wynagrodzenia pracowników i pochodnych od wynagrodzenia składek ZUS,</w:t>
      </w:r>
      <w:r w:rsidRPr="00E94CF8">
        <w:rPr>
          <w:rFonts w:asciiTheme="minorHAnsi" w:hAnsiTheme="minorHAnsi"/>
          <w:sz w:val="22"/>
          <w:szCs w:val="22"/>
        </w:rPr>
        <w:br/>
        <w:t>- wycenę rzeczoznawcy majątkowego,</w:t>
      </w:r>
      <w:r w:rsidRPr="00E94CF8">
        <w:rPr>
          <w:rFonts w:asciiTheme="minorHAnsi" w:hAnsiTheme="minorHAnsi"/>
          <w:sz w:val="22"/>
          <w:szCs w:val="22"/>
        </w:rPr>
        <w:br/>
        <w:t>- kosztów związanych z ustanowieniem zabezpieczenia przyznanej refundacji,</w:t>
      </w:r>
      <w:r w:rsidRPr="00E94CF8">
        <w:rPr>
          <w:rFonts w:asciiTheme="minorHAnsi" w:hAnsiTheme="minorHAnsi"/>
          <w:sz w:val="22"/>
          <w:szCs w:val="22"/>
        </w:rPr>
        <w:br/>
        <w:t xml:space="preserve">- opłaty eksploatacyjne (czynsz, woda, paliwo, telefon, dzierżawa, itp.), opłaty administracyjne, raty, ubezpieczenia, zezwolenia, gwarancje, koncesje, licencje, itp. </w:t>
      </w:r>
    </w:p>
    <w:p w14:paraId="157E7AA0" w14:textId="49A1BCCA" w:rsidR="00505B72" w:rsidRPr="00E94CF8" w:rsidRDefault="00505B72" w:rsidP="00E94CF8">
      <w:pPr>
        <w:pStyle w:val="NormalnyWeb"/>
        <w:spacing w:before="0" w:beforeAutospacing="0" w:after="0" w:afterAutospacing="0" w:line="276" w:lineRule="auto"/>
        <w:ind w:left="714" w:hanging="6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>- koszty abonamentów,</w:t>
      </w:r>
      <w:r w:rsidRPr="00E94CF8">
        <w:rPr>
          <w:rFonts w:asciiTheme="minorHAnsi" w:hAnsiTheme="minorHAnsi"/>
          <w:sz w:val="22"/>
          <w:szCs w:val="22"/>
        </w:rPr>
        <w:br/>
        <w:t>- remont maszyn i urządzeń,</w:t>
      </w:r>
      <w:r w:rsidRPr="00E94CF8">
        <w:rPr>
          <w:rFonts w:asciiTheme="minorHAnsi" w:hAnsiTheme="minorHAnsi"/>
          <w:sz w:val="22"/>
          <w:szCs w:val="22"/>
        </w:rPr>
        <w:br/>
        <w:t xml:space="preserve">- zakup w formie umowy kupna-sprzedaży, </w:t>
      </w:r>
    </w:p>
    <w:p w14:paraId="3032FE7A" w14:textId="1537C2B5" w:rsidR="00505B72" w:rsidRPr="00E94CF8" w:rsidRDefault="00505B72" w:rsidP="00E94CF8">
      <w:pPr>
        <w:pStyle w:val="NormalnyWeb"/>
        <w:spacing w:before="0" w:beforeAutospacing="0" w:after="0" w:afterAutospacing="0" w:line="276" w:lineRule="auto"/>
        <w:ind w:left="714" w:hanging="6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>- zakup używanego wyposażenia stanowiska pracy (np. maszyn, urządzeń, itp.), który został sfinansowany ze wsparciem środków pomocowych krajowych i/lub wspólnoto</w:t>
      </w:r>
      <w:r w:rsidR="009B63D5" w:rsidRPr="00E94CF8">
        <w:rPr>
          <w:rFonts w:asciiTheme="minorHAnsi" w:hAnsiTheme="minorHAnsi"/>
          <w:sz w:val="22"/>
          <w:szCs w:val="22"/>
        </w:rPr>
        <w:t>wych w okresie ostatnich 7 lat,</w:t>
      </w:r>
    </w:p>
    <w:p w14:paraId="2F596A8F" w14:textId="77777777" w:rsidR="00505B72" w:rsidRDefault="00505B72" w:rsidP="00403EE4">
      <w:pPr>
        <w:pStyle w:val="NormalnyWeb"/>
        <w:spacing w:before="0" w:beforeAutospacing="0" w:after="0" w:afterAutospacing="0" w:line="276" w:lineRule="auto"/>
        <w:ind w:left="714" w:hanging="6"/>
        <w:rPr>
          <w:rFonts w:asciiTheme="minorHAnsi" w:hAnsiTheme="minorHAnsi"/>
          <w:sz w:val="22"/>
          <w:szCs w:val="22"/>
        </w:rPr>
      </w:pPr>
      <w:r w:rsidRPr="00E94CF8">
        <w:rPr>
          <w:rFonts w:asciiTheme="minorHAnsi" w:hAnsiTheme="minorHAnsi"/>
          <w:sz w:val="22"/>
          <w:szCs w:val="22"/>
        </w:rPr>
        <w:t>- zakup lub dzierżawę wieczystą nieruchomości,</w:t>
      </w:r>
      <w:r w:rsidRPr="00E94CF8">
        <w:rPr>
          <w:rFonts w:asciiTheme="minorHAnsi" w:hAnsiTheme="minorHAnsi"/>
          <w:sz w:val="22"/>
          <w:szCs w:val="22"/>
        </w:rPr>
        <w:br/>
        <w:t>- nabycie wyposażenia w ramach umowy leasingu,</w:t>
      </w:r>
      <w:r w:rsidRPr="00E94CF8">
        <w:rPr>
          <w:rFonts w:asciiTheme="minorHAnsi" w:hAnsiTheme="minorHAnsi"/>
          <w:sz w:val="22"/>
          <w:szCs w:val="22"/>
        </w:rPr>
        <w:br/>
        <w:t>- zakupu samochodu osobowego, z wyjątkiem wykorzystania samochodu, który pozostaje w bezpośrednim związku z tworzonym stanowiskiem pracy i profilem prowadzonej działalności,</w:t>
      </w:r>
      <w:r w:rsidRPr="00E94CF8">
        <w:rPr>
          <w:rFonts w:asciiTheme="minorHAnsi" w:hAnsiTheme="minorHAnsi"/>
          <w:sz w:val="22"/>
          <w:szCs w:val="22"/>
        </w:rPr>
        <w:br/>
        <w:t>- koszty szkoleń Uczestników projektu kierowanych na wyposażone lub doposażone stanowisko pracy,</w:t>
      </w:r>
      <w:r w:rsidRPr="00E94CF8">
        <w:rPr>
          <w:rFonts w:asciiTheme="minorHAnsi" w:hAnsiTheme="minorHAnsi"/>
          <w:sz w:val="22"/>
          <w:szCs w:val="22"/>
        </w:rPr>
        <w:br/>
        <w:t xml:space="preserve">- innych zakupów wyłączonych na podstawie odrębnych przepisów prawa. </w:t>
      </w:r>
    </w:p>
    <w:p w14:paraId="15365DD0" w14:textId="02FF903F" w:rsidR="00403EE4" w:rsidRPr="00F258E7" w:rsidRDefault="00403EE4" w:rsidP="00403EE4">
      <w:pPr>
        <w:pStyle w:val="Akapitzlist"/>
        <w:tabs>
          <w:tab w:val="left" w:pos="709"/>
        </w:tabs>
        <w:spacing w:after="0"/>
        <w:ind w:left="1416"/>
        <w:jc w:val="both"/>
        <w:rPr>
          <w:rFonts w:cs="Times New Roman"/>
        </w:rPr>
      </w:pPr>
      <w:r>
        <w:t>d) wydatki dokonane</w:t>
      </w:r>
      <w:r w:rsidR="0081389E">
        <w:t xml:space="preserve"> u sprzed</w:t>
      </w:r>
      <w:r>
        <w:t>a</w:t>
      </w:r>
      <w:r w:rsidR="0081389E">
        <w:t>w</w:t>
      </w:r>
      <w:r>
        <w:t xml:space="preserve">cy, </w:t>
      </w:r>
      <w:r>
        <w:rPr>
          <w:rFonts w:eastAsiaTheme="minorHAnsi" w:cs="Times New Roman"/>
          <w:b/>
          <w:color w:val="000000"/>
          <w:lang w:eastAsia="en-US"/>
        </w:rPr>
        <w:t>który</w:t>
      </w:r>
      <w:r w:rsidRPr="00F258E7">
        <w:rPr>
          <w:rFonts w:eastAsiaTheme="minorHAnsi" w:cs="Times New Roman"/>
          <w:b/>
          <w:color w:val="000000"/>
          <w:lang w:eastAsia="en-US"/>
        </w:rPr>
        <w:t xml:space="preserve"> jest</w:t>
      </w:r>
      <w:r w:rsidRPr="00F258E7">
        <w:rPr>
          <w:rFonts w:cs="Arial Narrow"/>
          <w:b/>
        </w:rPr>
        <w:t xml:space="preserve"> powiązany osobowo lub kapitałowo </w:t>
      </w:r>
      <w:r>
        <w:rPr>
          <w:rFonts w:cs="Arial Narrow"/>
        </w:rPr>
        <w:t>z</w:t>
      </w:r>
      <w:r w:rsidRPr="00F258E7">
        <w:rPr>
          <w:rFonts w:cs="Arial Narrow"/>
        </w:rPr>
        <w:t xml:space="preserve"> </w:t>
      </w:r>
      <w:r>
        <w:rPr>
          <w:rFonts w:cs="Arial Narrow"/>
        </w:rPr>
        <w:t xml:space="preserve">Pracodawcą. </w:t>
      </w:r>
      <w:r w:rsidRPr="00F258E7">
        <w:t xml:space="preserve">Przez powiązanie kapitałowe lub osobowe rozumie się wzajemne </w:t>
      </w:r>
      <w:r w:rsidRPr="00F258E7">
        <w:rPr>
          <w:rFonts w:cs="Calibri"/>
        </w:rPr>
        <w:t>powiązania między</w:t>
      </w:r>
      <w:r w:rsidRPr="00F258E7">
        <w:t xml:space="preserve"> p</w:t>
      </w:r>
      <w:r>
        <w:t>racodawcą</w:t>
      </w:r>
      <w:r w:rsidRPr="00F258E7">
        <w:t xml:space="preserve"> lub osobami upoważnionymi do za</w:t>
      </w:r>
      <w:r>
        <w:t>ciągania zobowiązań w imieniu Pracodawcy</w:t>
      </w:r>
      <w:r w:rsidRPr="00F258E7">
        <w:t xml:space="preserve">, polegające szczególności na: </w:t>
      </w:r>
    </w:p>
    <w:p w14:paraId="61B9AE08" w14:textId="77777777" w:rsidR="00403EE4" w:rsidRPr="00F258E7" w:rsidRDefault="00403EE4" w:rsidP="00403EE4">
      <w:pPr>
        <w:pStyle w:val="Listapunktowana21"/>
        <w:spacing w:line="276" w:lineRule="auto"/>
        <w:ind w:left="0" w:firstLine="708"/>
        <w:jc w:val="both"/>
        <w:rPr>
          <w:rFonts w:asciiTheme="minorHAnsi" w:hAnsiTheme="minorHAnsi"/>
          <w:sz w:val="22"/>
          <w:szCs w:val="22"/>
        </w:rPr>
      </w:pPr>
      <w:r w:rsidRPr="00F258E7">
        <w:rPr>
          <w:rFonts w:asciiTheme="minorHAnsi" w:eastAsia="Calibri" w:hAnsiTheme="minorHAnsi" w:cs="Arial Narrow"/>
          <w:b/>
          <w:sz w:val="22"/>
          <w:szCs w:val="22"/>
          <w:lang w:eastAsia="en-US"/>
        </w:rPr>
        <w:t xml:space="preserve">  - </w:t>
      </w:r>
      <w:r w:rsidRPr="00F258E7">
        <w:rPr>
          <w:rFonts w:asciiTheme="minorHAnsi" w:eastAsia="Calibri" w:hAnsiTheme="minorHAnsi" w:cs="Arial Narrow"/>
          <w:sz w:val="22"/>
          <w:szCs w:val="22"/>
          <w:lang w:eastAsia="en-US"/>
        </w:rPr>
        <w:t>uczestniczeniu w spółce jako wspólnik spółki cywilnej lub spółki osobowej;</w:t>
      </w:r>
    </w:p>
    <w:p w14:paraId="2B564EF6" w14:textId="77777777" w:rsidR="00403EE4" w:rsidRPr="00F258E7" w:rsidRDefault="00403EE4" w:rsidP="00403EE4">
      <w:pPr>
        <w:pStyle w:val="Listapunktowana21"/>
        <w:spacing w:line="276" w:lineRule="auto"/>
        <w:ind w:left="769" w:firstLine="0"/>
        <w:jc w:val="both"/>
        <w:rPr>
          <w:rFonts w:asciiTheme="minorHAnsi" w:hAnsiTheme="minorHAnsi"/>
          <w:sz w:val="22"/>
          <w:szCs w:val="22"/>
        </w:rPr>
      </w:pPr>
      <w:r w:rsidRPr="00F258E7">
        <w:rPr>
          <w:rFonts w:asciiTheme="minorHAnsi" w:eastAsia="Calibri" w:hAnsiTheme="minorHAnsi" w:cs="Arial Narrow"/>
          <w:sz w:val="22"/>
          <w:szCs w:val="22"/>
          <w:lang w:eastAsia="en-US"/>
        </w:rPr>
        <w:t xml:space="preserve">- posiadaniu co najmniej 10% udziałów lub akcji, </w:t>
      </w:r>
    </w:p>
    <w:p w14:paraId="291FF5FB" w14:textId="77777777" w:rsidR="00403EE4" w:rsidRPr="00F258E7" w:rsidRDefault="00403EE4" w:rsidP="00403EE4">
      <w:pPr>
        <w:pStyle w:val="Listapunktowana21"/>
        <w:spacing w:line="276" w:lineRule="auto"/>
        <w:ind w:left="769" w:firstLine="0"/>
        <w:jc w:val="both"/>
        <w:rPr>
          <w:rFonts w:asciiTheme="minorHAnsi" w:hAnsiTheme="minorHAnsi"/>
          <w:sz w:val="22"/>
          <w:szCs w:val="22"/>
        </w:rPr>
      </w:pPr>
      <w:r w:rsidRPr="00F258E7">
        <w:rPr>
          <w:rFonts w:asciiTheme="minorHAnsi" w:eastAsia="Calibri" w:hAnsiTheme="minorHAnsi" w:cs="Arial Narrow"/>
          <w:sz w:val="22"/>
          <w:szCs w:val="22"/>
          <w:lang w:eastAsia="en-US"/>
        </w:rPr>
        <w:t>- pełnieniu funkcji członka organu nadzorczego lub zarządzającego, prokurenta, pełnomocnika;</w:t>
      </w:r>
    </w:p>
    <w:p w14:paraId="4A2C6404" w14:textId="77777777" w:rsidR="00403EE4" w:rsidRDefault="00403EE4" w:rsidP="00403EE4">
      <w:pPr>
        <w:pStyle w:val="Listapunktowana21"/>
        <w:spacing w:line="276" w:lineRule="auto"/>
        <w:ind w:left="769" w:firstLine="0"/>
        <w:jc w:val="both"/>
        <w:rPr>
          <w:rFonts w:asciiTheme="minorHAnsi" w:eastAsia="Calibri" w:hAnsiTheme="minorHAnsi" w:cs="Arial Narrow"/>
          <w:sz w:val="22"/>
          <w:szCs w:val="22"/>
          <w:lang w:eastAsia="en-US"/>
        </w:rPr>
      </w:pPr>
      <w:r w:rsidRPr="00F258E7">
        <w:rPr>
          <w:rFonts w:asciiTheme="minorHAnsi" w:eastAsia="Calibri" w:hAnsiTheme="minorHAnsi" w:cs="Arial Narrow"/>
          <w:sz w:val="22"/>
          <w:szCs w:val="22"/>
          <w:lang w:eastAsia="en-US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CFAB83B" w14:textId="392620F1" w:rsidR="0081389E" w:rsidRPr="00403EE4" w:rsidRDefault="00403EE4" w:rsidP="00403EE4">
      <w:pPr>
        <w:widowControl w:val="0"/>
        <w:autoSpaceDE w:val="0"/>
        <w:autoSpaceDN w:val="0"/>
        <w:adjustRightInd w:val="0"/>
        <w:spacing w:after="0"/>
        <w:ind w:left="1416"/>
        <w:jc w:val="both"/>
        <w:rPr>
          <w:rFonts w:cs="Times"/>
          <w:noProof/>
          <w:color w:val="000000"/>
        </w:rPr>
      </w:pPr>
      <w:r w:rsidRPr="00403EE4">
        <w:rPr>
          <w:rFonts w:eastAsia="Calibri" w:cs="Arial Narrow"/>
          <w:lang w:eastAsia="en-US"/>
        </w:rPr>
        <w:t xml:space="preserve">e) </w:t>
      </w:r>
      <w:r>
        <w:t>wydatki dokonane u sprzedaw</w:t>
      </w:r>
      <w:r>
        <w:t>ców</w:t>
      </w:r>
      <w:r>
        <w:t xml:space="preserve">, </w:t>
      </w:r>
      <w:r w:rsidRPr="00403EE4">
        <w:rPr>
          <w:rFonts w:eastAsiaTheme="minorHAnsi" w:cs="Times New Roman"/>
          <w:b/>
          <w:color w:val="000000"/>
          <w:lang w:eastAsia="en-US"/>
        </w:rPr>
        <w:t xml:space="preserve">którzy </w:t>
      </w:r>
      <w:bookmarkStart w:id="2" w:name="_Hlk121744789"/>
      <w:r w:rsidRPr="00403EE4">
        <w:rPr>
          <w:rFonts w:cs="Times"/>
          <w:b/>
          <w:bCs/>
          <w:noProof/>
          <w:color w:val="000000"/>
        </w:rPr>
        <w:t xml:space="preserve">są </w:t>
      </w:r>
      <w:bookmarkStart w:id="3" w:name="_Hlk121744868"/>
      <w:r w:rsidRPr="00403EE4">
        <w:rPr>
          <w:rFonts w:cs="Times"/>
          <w:b/>
          <w:bCs/>
          <w:noProof/>
          <w:color w:val="000000"/>
        </w:rPr>
        <w:t>powiązani z osobami prawnymi, podmiotami lub organami z siedzibą w Federacji Rosyjskiej</w:t>
      </w:r>
      <w:r w:rsidRPr="00403EE4">
        <w:rPr>
          <w:rFonts w:cs="Times"/>
          <w:noProof/>
          <w:color w:val="000000"/>
        </w:rPr>
        <w:t xml:space="preserve"> oraz </w:t>
      </w:r>
      <w:r w:rsidRPr="00403EE4">
        <w:rPr>
          <w:rFonts w:cs="Times"/>
          <w:noProof/>
          <w:color w:val="000000"/>
        </w:rPr>
        <w:t xml:space="preserve">podlegają wykluczeniu z otrzymania wsparcia w wyniku nałożenia sankcji wobec podmiotów i </w:t>
      </w:r>
      <w:r w:rsidRPr="00403EE4">
        <w:rPr>
          <w:rFonts w:cs="Times"/>
          <w:noProof/>
          <w:color w:val="000000"/>
        </w:rPr>
        <w:lastRenderedPageBreak/>
        <w:t>osób, które w bezpośredni lub pośredni sposób wspierają działania wojenne Federacji Rosyjskiej lub są za nie odpowiedzialne</w:t>
      </w:r>
      <w:bookmarkEnd w:id="2"/>
      <w:bookmarkEnd w:id="3"/>
      <w:r w:rsidRPr="00403EE4">
        <w:rPr>
          <w:rFonts w:cs="Times"/>
          <w:noProof/>
          <w:color w:val="000000"/>
        </w:rPr>
        <w:t>.</w:t>
      </w:r>
      <w:bookmarkStart w:id="4" w:name="_GoBack"/>
      <w:bookmarkEnd w:id="4"/>
    </w:p>
    <w:p w14:paraId="0497F1D9" w14:textId="4574D14C" w:rsidR="00FF082F" w:rsidRPr="00E94CF8" w:rsidRDefault="00211A3B" w:rsidP="00E94CF8">
      <w:pPr>
        <w:pStyle w:val="Akapitzlist"/>
        <w:numPr>
          <w:ilvl w:val="0"/>
          <w:numId w:val="14"/>
        </w:numPr>
        <w:ind w:left="709" w:hanging="425"/>
        <w:jc w:val="both"/>
        <w:rPr>
          <w:rFonts w:cstheme="minorHAnsi"/>
        </w:rPr>
      </w:pPr>
      <w:r w:rsidRPr="00E94CF8">
        <w:rPr>
          <w:rFonts w:cstheme="minorHAnsi"/>
        </w:rPr>
        <w:t xml:space="preserve">Beneficjent zastrzega sobie prawo do przyznania refundacji kosztów wyposażenia lub doposażenia stanowiska pracy w wysokości niższej niż kwota wnioskowana w przypadku zidentyfikowania kosztów, które uzna za nieuzasadnione (tj. za niezwiązane bezpośrednio z wyposażonym lub doposażonym stanowiskiem pracy). </w:t>
      </w:r>
    </w:p>
    <w:p w14:paraId="5425BEF0" w14:textId="0A3E587A" w:rsidR="00FF082F" w:rsidRPr="00E94CF8" w:rsidRDefault="00211A3B" w:rsidP="00E94CF8">
      <w:pPr>
        <w:pStyle w:val="Akapitzlist"/>
        <w:numPr>
          <w:ilvl w:val="0"/>
          <w:numId w:val="14"/>
        </w:numPr>
        <w:ind w:left="709" w:hanging="425"/>
        <w:jc w:val="both"/>
        <w:rPr>
          <w:rFonts w:cstheme="minorHAnsi"/>
        </w:rPr>
      </w:pPr>
      <w:r w:rsidRPr="00E94CF8">
        <w:rPr>
          <w:rFonts w:cstheme="minorHAnsi"/>
        </w:rPr>
        <w:t xml:space="preserve">Na refundowane stanowisko pracy Beneficjent nie będzie kierował osób, które były zatrudnione lub wykonywały inną pracę zarobkową u Pracodawcy. Przyjmuje się okres liczony od 6 miesięcy poprzedzających złożenie wniosku o refundację kosztów wyposażenia lub doposażenia stanowiska pracy oraz po złożeniu wniosku i w trakcie obowiązywania umowy </w:t>
      </w:r>
      <w:r w:rsidR="000D734E" w:rsidRPr="00E94CF8">
        <w:rPr>
          <w:rFonts w:cstheme="minorHAnsi"/>
        </w:rPr>
        <w:br/>
      </w:r>
      <w:r w:rsidRPr="00E94CF8">
        <w:rPr>
          <w:rFonts w:cstheme="minorHAnsi"/>
        </w:rPr>
        <w:t>o ref</w:t>
      </w:r>
      <w:r w:rsidR="0017643D" w:rsidRPr="00E94CF8">
        <w:rPr>
          <w:rFonts w:cstheme="minorHAnsi"/>
        </w:rPr>
        <w:t xml:space="preserve">undację kosztów. </w:t>
      </w:r>
      <w:r w:rsidRPr="00E94CF8">
        <w:rPr>
          <w:rFonts w:cstheme="minorHAnsi"/>
        </w:rPr>
        <w:t xml:space="preserve"> </w:t>
      </w:r>
    </w:p>
    <w:p w14:paraId="471AE45D" w14:textId="5476B701" w:rsidR="00FF082F" w:rsidRPr="00E94CF8" w:rsidRDefault="00211A3B" w:rsidP="00E94CF8">
      <w:pPr>
        <w:pStyle w:val="Akapitzlist"/>
        <w:numPr>
          <w:ilvl w:val="0"/>
          <w:numId w:val="14"/>
        </w:numPr>
        <w:ind w:left="709" w:hanging="425"/>
        <w:jc w:val="both"/>
        <w:rPr>
          <w:rFonts w:cstheme="minorHAnsi"/>
        </w:rPr>
      </w:pPr>
      <w:r w:rsidRPr="00E94CF8">
        <w:rPr>
          <w:rFonts w:cstheme="minorHAnsi"/>
        </w:rPr>
        <w:t>Refundacja kosztów nastąpi po, weryfikacji przedłożonego Beneficjentowi rozliczenia zawierającego zestawienie kwot wydatkowanych na wyposażenie lub doposażenie stanowiska pracy oraz spełnieniu warunków umowy w zakresie zatrudnienia skierowanego uczestnika projektu. Zestawienie nie może zawierać wydatków, na których finansowanie podmiot otrzymał wcześniej środki publiczne.</w:t>
      </w:r>
    </w:p>
    <w:p w14:paraId="6DB7A231" w14:textId="19C7FE4B" w:rsidR="00FF082F" w:rsidRPr="00E94CF8" w:rsidRDefault="00211A3B" w:rsidP="00E94CF8">
      <w:pPr>
        <w:pStyle w:val="Akapitzlist"/>
        <w:numPr>
          <w:ilvl w:val="0"/>
          <w:numId w:val="14"/>
        </w:numPr>
        <w:ind w:left="709" w:hanging="425"/>
        <w:jc w:val="both"/>
        <w:rPr>
          <w:rFonts w:cstheme="minorHAnsi"/>
        </w:rPr>
      </w:pPr>
      <w:r w:rsidRPr="00E94CF8">
        <w:rPr>
          <w:rFonts w:cstheme="minorHAnsi"/>
        </w:rPr>
        <w:t>Beneficjent zobowiązuje się do refundacji kosztów w formie przelewu środków na rachunek bankowy podmiotu prowadzącego działalność gospodarczą</w:t>
      </w:r>
      <w:r w:rsidR="0019647B" w:rsidRPr="00E94CF8">
        <w:rPr>
          <w:rFonts w:cstheme="minorHAnsi"/>
        </w:rPr>
        <w:t>,</w:t>
      </w:r>
      <w:r w:rsidRPr="00E94CF8">
        <w:rPr>
          <w:rFonts w:cstheme="minorHAnsi"/>
        </w:rPr>
        <w:t xml:space="preserve"> w terminie 10 dni od dnia przekazania Beneficjentowi kopii umowy o pracę zawartej ze skierowanym uczestnikiem projektu. </w:t>
      </w:r>
    </w:p>
    <w:p w14:paraId="38D62CE9" w14:textId="77777777" w:rsidR="00FF082F" w:rsidRPr="00E94CF8" w:rsidRDefault="00211A3B" w:rsidP="00E94CF8">
      <w:pPr>
        <w:pStyle w:val="Akapitzlist"/>
        <w:numPr>
          <w:ilvl w:val="0"/>
          <w:numId w:val="14"/>
        </w:numPr>
        <w:ind w:left="709" w:hanging="425"/>
        <w:jc w:val="both"/>
        <w:rPr>
          <w:rFonts w:cstheme="minorHAnsi"/>
        </w:rPr>
      </w:pPr>
      <w:r w:rsidRPr="00E94CF8">
        <w:rPr>
          <w:rFonts w:cstheme="minorHAnsi"/>
        </w:rPr>
        <w:t xml:space="preserve">Za dzień otrzymania refundacji kosztów uznaje się dzień dokonania przelewu przez Beneficjenta na rachunek bankowy Pracodawcy. </w:t>
      </w:r>
    </w:p>
    <w:p w14:paraId="0B85AAE8" w14:textId="28733FDD" w:rsidR="00FF082F" w:rsidRPr="00E94CF8" w:rsidRDefault="00211A3B" w:rsidP="00E94CF8">
      <w:pPr>
        <w:pStyle w:val="Akapitzlist"/>
        <w:numPr>
          <w:ilvl w:val="0"/>
          <w:numId w:val="14"/>
        </w:numPr>
        <w:ind w:left="709" w:hanging="425"/>
        <w:jc w:val="both"/>
        <w:rPr>
          <w:rFonts w:cstheme="minorHAnsi"/>
        </w:rPr>
      </w:pPr>
      <w:r w:rsidRPr="00E94CF8">
        <w:rPr>
          <w:rFonts w:cstheme="minorHAnsi"/>
        </w:rPr>
        <w:t>Na pisemny wniosek podmiotu prowadzącego działalność gospodarczą</w:t>
      </w:r>
      <w:r w:rsidR="0019647B" w:rsidRPr="00E94CF8">
        <w:rPr>
          <w:rFonts w:cstheme="minorHAnsi"/>
        </w:rPr>
        <w:t>,</w:t>
      </w:r>
      <w:r w:rsidRPr="00E94CF8">
        <w:rPr>
          <w:rFonts w:cstheme="minorHAnsi"/>
        </w:rPr>
        <w:t xml:space="preserve"> Beneficjent dopuszcza możliwość dokonania zmian w specyfikacji zakupów określonej w umowie w ramach kwoty przyznanej refundacji, jeżeli stwierdzi zasadność zmian, biorąc pod uwagę specyfikę wyposażonego lub doposażonego stanowiska pracy. Zmiany w specyfikacji zakupów wymagają formy pisemnej w postaci aneksu pod rygorem nieważności. </w:t>
      </w:r>
    </w:p>
    <w:p w14:paraId="21FA4BF7" w14:textId="77777777" w:rsidR="00FF082F" w:rsidRPr="00E94CF8" w:rsidRDefault="00211A3B" w:rsidP="00E94CF8">
      <w:pPr>
        <w:pStyle w:val="Akapitzlist"/>
        <w:numPr>
          <w:ilvl w:val="0"/>
          <w:numId w:val="14"/>
        </w:numPr>
        <w:ind w:left="709" w:hanging="425"/>
        <w:jc w:val="both"/>
        <w:rPr>
          <w:rFonts w:cstheme="minorHAnsi"/>
        </w:rPr>
      </w:pPr>
      <w:r w:rsidRPr="00E94CF8">
        <w:rPr>
          <w:rFonts w:cstheme="minorHAnsi"/>
        </w:rPr>
        <w:t>Na pisemny wniosek Pracodawcy</w:t>
      </w:r>
      <w:r w:rsidR="00061077" w:rsidRPr="00E94CF8">
        <w:rPr>
          <w:rFonts w:cstheme="minorHAnsi"/>
        </w:rPr>
        <w:t>,</w:t>
      </w:r>
      <w:r w:rsidRPr="00E94CF8">
        <w:rPr>
          <w:rFonts w:cstheme="minorHAnsi"/>
        </w:rPr>
        <w:t xml:space="preserve"> Beneficjent dopuszcza możliwość przedłużenia terminu złożenia rozliczenia kwot wydatkowanych zgodnie z przeznaczeniem na wyposażenie lub doposażenie stanowiska pracy, w przypadku gdy za jego przedłużeniem przemawiają względy społeczne, </w:t>
      </w:r>
      <w:r w:rsidR="003F5DFE" w:rsidRPr="00E94CF8">
        <w:rPr>
          <w:rFonts w:cstheme="minorHAnsi"/>
        </w:rPr>
        <w:t>w </w:t>
      </w:r>
      <w:r w:rsidRPr="00E94CF8">
        <w:rPr>
          <w:rFonts w:cstheme="minorHAnsi"/>
        </w:rPr>
        <w:t xml:space="preserve">szczególności przypadki losowe i sytuacje niezależne od wnioskującego. Zmiana terminu wymaga formy pisemnej w postaci aneksu pod rygorem nieważności. </w:t>
      </w:r>
    </w:p>
    <w:p w14:paraId="1A4119BA" w14:textId="77777777" w:rsidR="00FF082F" w:rsidRPr="00E94CF8" w:rsidRDefault="00211A3B" w:rsidP="00E94CF8">
      <w:pPr>
        <w:pStyle w:val="Akapitzlist"/>
        <w:numPr>
          <w:ilvl w:val="0"/>
          <w:numId w:val="14"/>
        </w:numPr>
        <w:ind w:left="709" w:hanging="425"/>
        <w:jc w:val="both"/>
        <w:rPr>
          <w:rFonts w:cstheme="minorHAnsi"/>
        </w:rPr>
      </w:pPr>
      <w:r w:rsidRPr="00E94CF8">
        <w:rPr>
          <w:rFonts w:cstheme="minorHAnsi"/>
        </w:rPr>
        <w:t xml:space="preserve">Beneficjent sprawuje nadzór nad prawidłowym wykonywaniem warunków umowy o refundację kosztów wyposażenia lub doposażenia stanowiska pracy. W tym celu przeprowadza kontrolę </w:t>
      </w:r>
      <w:r w:rsidR="002D1549" w:rsidRPr="00E94CF8">
        <w:rPr>
          <w:rFonts w:cstheme="minorHAnsi"/>
        </w:rPr>
        <w:t>w </w:t>
      </w:r>
      <w:r w:rsidRPr="00E94CF8">
        <w:rPr>
          <w:rFonts w:cstheme="minorHAnsi"/>
        </w:rPr>
        <w:t xml:space="preserve">zakresie przestrzegania przez podmiot prowadzący działalność gospodarczą obowiązków wynikających z zawartej umowy. </w:t>
      </w:r>
    </w:p>
    <w:p w14:paraId="4E84A3A0" w14:textId="77777777" w:rsidR="00B551F4" w:rsidRPr="00E94CF8" w:rsidRDefault="00211A3B" w:rsidP="00E94CF8">
      <w:pPr>
        <w:pStyle w:val="Akapitzlist"/>
        <w:numPr>
          <w:ilvl w:val="0"/>
          <w:numId w:val="14"/>
        </w:numPr>
        <w:ind w:left="709" w:hanging="425"/>
        <w:jc w:val="both"/>
        <w:rPr>
          <w:rFonts w:cstheme="minorHAnsi"/>
        </w:rPr>
      </w:pPr>
      <w:r w:rsidRPr="00E94CF8">
        <w:rPr>
          <w:rFonts w:cstheme="minorHAnsi"/>
        </w:rPr>
        <w:t xml:space="preserve">Refundacja kosztów wyposażenia lub doposażenia stanowiska pracy przyznana dla Pracodawcy bez względu na formę organizacyjno – prawną oraz sposób finansowania, stanowi pomoc de minimis, w rozumieniu przepisów rozporządzenia Komisji (UE) nr 1407/2013 z dnia 18 grudnia 2013r. w sprawie stosowania art. 107 i 108 Traktatu o funkcjonowaniu Unii Europejskiej do pomocy de minimis (Dz. Urz. UE L 352 z 24.12.2013, str. 1) i jest udzielana zgodnie z przepisami tego rozporządzenia. </w:t>
      </w:r>
    </w:p>
    <w:p w14:paraId="51860DA9" w14:textId="77777777" w:rsidR="00FF082F" w:rsidRPr="00E94CF8" w:rsidRDefault="00211A3B" w:rsidP="00E94CF8">
      <w:pPr>
        <w:spacing w:after="0"/>
        <w:jc w:val="center"/>
        <w:rPr>
          <w:rFonts w:cstheme="minorHAnsi"/>
          <w:b/>
        </w:rPr>
      </w:pPr>
      <w:r w:rsidRPr="00E94CF8">
        <w:rPr>
          <w:rFonts w:cstheme="minorHAnsi"/>
          <w:b/>
        </w:rPr>
        <w:t>§5</w:t>
      </w:r>
    </w:p>
    <w:p w14:paraId="1EC6F2C0" w14:textId="77777777" w:rsidR="00FF082F" w:rsidRPr="00E94CF8" w:rsidRDefault="00211A3B" w:rsidP="00E94CF8">
      <w:pPr>
        <w:jc w:val="center"/>
        <w:rPr>
          <w:rFonts w:cstheme="minorHAnsi"/>
          <w:b/>
        </w:rPr>
      </w:pPr>
      <w:r w:rsidRPr="00E94CF8">
        <w:rPr>
          <w:rFonts w:cstheme="minorHAnsi"/>
          <w:b/>
        </w:rPr>
        <w:t>POSTANOWIENIA KOŃCOWE</w:t>
      </w:r>
    </w:p>
    <w:p w14:paraId="515B67DF" w14:textId="77777777" w:rsidR="00B551F4" w:rsidRPr="00E94CF8" w:rsidRDefault="00211A3B" w:rsidP="00E94CF8">
      <w:pPr>
        <w:spacing w:after="0"/>
        <w:ind w:left="284"/>
        <w:jc w:val="both"/>
        <w:rPr>
          <w:rFonts w:cstheme="minorHAnsi"/>
        </w:rPr>
      </w:pPr>
      <w:r w:rsidRPr="00E94CF8">
        <w:rPr>
          <w:rFonts w:cstheme="minorHAnsi"/>
        </w:rPr>
        <w:t xml:space="preserve">1. W kwestiach nieuregulowanych w niniejszym Regulaminie zastosowanie mają przepisy: </w:t>
      </w:r>
    </w:p>
    <w:p w14:paraId="3AACB1B9" w14:textId="77777777" w:rsidR="00B551F4" w:rsidRPr="00E94CF8" w:rsidRDefault="00211A3B" w:rsidP="00E94CF8">
      <w:pPr>
        <w:spacing w:after="0"/>
        <w:ind w:left="284"/>
        <w:jc w:val="both"/>
        <w:rPr>
          <w:rFonts w:cstheme="minorHAnsi"/>
        </w:rPr>
      </w:pPr>
      <w:r w:rsidRPr="00E94CF8">
        <w:rPr>
          <w:rFonts w:cstheme="minorHAnsi"/>
        </w:rPr>
        <w:lastRenderedPageBreak/>
        <w:t xml:space="preserve">a) Ustawy z dnia 20 kwietnia 2004r. o promocji zatrudnienia i instytucjach rynku pracy (Dz.U. z 2021r., poz. 1100 z późn. zm.) </w:t>
      </w:r>
    </w:p>
    <w:p w14:paraId="0E2AECA3" w14:textId="77777777" w:rsidR="00B551F4" w:rsidRPr="00E94CF8" w:rsidRDefault="00211A3B" w:rsidP="00E94CF8">
      <w:pPr>
        <w:spacing w:after="0"/>
        <w:ind w:left="284"/>
        <w:jc w:val="both"/>
        <w:rPr>
          <w:rFonts w:cstheme="minorHAnsi"/>
        </w:rPr>
      </w:pPr>
      <w:r w:rsidRPr="00E94CF8">
        <w:rPr>
          <w:rFonts w:cstheme="minorHAnsi"/>
        </w:rPr>
        <w:t>b) Ustawy z dnia 30 kwietnia 2004r. o postępowaniu w sprawach dotyczących pomocy publicznej (Dz.</w:t>
      </w:r>
      <w:r w:rsidR="008821CE" w:rsidRPr="00E94CF8">
        <w:rPr>
          <w:rFonts w:cstheme="minorHAnsi"/>
        </w:rPr>
        <w:t xml:space="preserve"> </w:t>
      </w:r>
      <w:r w:rsidRPr="00E94CF8">
        <w:rPr>
          <w:rFonts w:cstheme="minorHAnsi"/>
        </w:rPr>
        <w:t xml:space="preserve">U. z 2021r., poz. 743) </w:t>
      </w:r>
    </w:p>
    <w:p w14:paraId="1FC4E84F" w14:textId="77777777" w:rsidR="00B551F4" w:rsidRPr="00E94CF8" w:rsidRDefault="000D734E" w:rsidP="00E94CF8">
      <w:pPr>
        <w:spacing w:after="0"/>
        <w:ind w:left="284"/>
        <w:jc w:val="both"/>
        <w:rPr>
          <w:rFonts w:cstheme="minorHAnsi"/>
        </w:rPr>
      </w:pPr>
      <w:r w:rsidRPr="00E94CF8">
        <w:rPr>
          <w:rFonts w:cstheme="minorHAnsi"/>
        </w:rPr>
        <w:t>c</w:t>
      </w:r>
      <w:r w:rsidR="00211A3B" w:rsidRPr="00E94CF8">
        <w:rPr>
          <w:rFonts w:cstheme="minorHAnsi"/>
        </w:rPr>
        <w:t xml:space="preserve">) Kodeksu cywilnego </w:t>
      </w:r>
    </w:p>
    <w:p w14:paraId="6010CFED" w14:textId="77777777" w:rsidR="00B551F4" w:rsidRPr="00E94CF8" w:rsidRDefault="000D734E" w:rsidP="00E94CF8">
      <w:pPr>
        <w:spacing w:after="0"/>
        <w:ind w:left="284"/>
        <w:jc w:val="both"/>
        <w:rPr>
          <w:rFonts w:cstheme="minorHAnsi"/>
        </w:rPr>
      </w:pPr>
      <w:r w:rsidRPr="00E94CF8">
        <w:rPr>
          <w:rFonts w:cstheme="minorHAnsi"/>
        </w:rPr>
        <w:t>d</w:t>
      </w:r>
      <w:r w:rsidR="00211A3B" w:rsidRPr="00E94CF8">
        <w:rPr>
          <w:rFonts w:cstheme="minorHAnsi"/>
        </w:rPr>
        <w:t>) Kodeksu pracy</w:t>
      </w:r>
    </w:p>
    <w:p w14:paraId="00059DE7" w14:textId="77777777" w:rsidR="00B551F4" w:rsidRPr="00E94CF8" w:rsidRDefault="000D734E" w:rsidP="00E94CF8">
      <w:pPr>
        <w:spacing w:after="0"/>
        <w:ind w:left="284"/>
        <w:jc w:val="both"/>
        <w:rPr>
          <w:rFonts w:cstheme="minorHAnsi"/>
        </w:rPr>
      </w:pPr>
      <w:r w:rsidRPr="00E94CF8">
        <w:rPr>
          <w:rFonts w:cstheme="minorHAnsi"/>
        </w:rPr>
        <w:t>e</w:t>
      </w:r>
      <w:r w:rsidR="00211A3B" w:rsidRPr="00E94CF8">
        <w:rPr>
          <w:rFonts w:cstheme="minorHAnsi"/>
        </w:rPr>
        <w:t>) innych właściwych przepisów prawa polskiego i unijnego.</w:t>
      </w:r>
    </w:p>
    <w:p w14:paraId="7287627C" w14:textId="77777777" w:rsidR="00B551F4" w:rsidRPr="00E94CF8" w:rsidRDefault="00211A3B" w:rsidP="00E94CF8">
      <w:pPr>
        <w:spacing w:after="0"/>
        <w:ind w:left="284"/>
        <w:jc w:val="both"/>
        <w:rPr>
          <w:rFonts w:cstheme="minorHAnsi"/>
        </w:rPr>
      </w:pPr>
      <w:r w:rsidRPr="00E94CF8">
        <w:rPr>
          <w:rFonts w:cstheme="minorHAnsi"/>
        </w:rPr>
        <w:t xml:space="preserve">2. </w:t>
      </w:r>
      <w:r w:rsidRPr="00E94CF8">
        <w:rPr>
          <w:rFonts w:cstheme="minorHAnsi"/>
          <w:bCs/>
        </w:rPr>
        <w:t>Beneficjent</w:t>
      </w:r>
      <w:r w:rsidRPr="00E94CF8">
        <w:rPr>
          <w:rFonts w:cstheme="minorHAnsi"/>
        </w:rPr>
        <w:t xml:space="preserve">  nie ponosi odpowiedzialności za zmiany w obowiązujących przepisach prawnych, które regulują kwestie dotyczące refundacji kosztów wyposażenia lub doposażenia stanowiska pracy. </w:t>
      </w:r>
    </w:p>
    <w:p w14:paraId="4EDA1866" w14:textId="77777777" w:rsidR="00B551F4" w:rsidRPr="00E94CF8" w:rsidRDefault="00211A3B" w:rsidP="00E94CF8">
      <w:pPr>
        <w:ind w:left="284"/>
        <w:jc w:val="both"/>
        <w:rPr>
          <w:rFonts w:cstheme="minorHAnsi"/>
        </w:rPr>
      </w:pPr>
      <w:r w:rsidRPr="00E94CF8">
        <w:rPr>
          <w:rFonts w:cstheme="minorHAnsi"/>
        </w:rPr>
        <w:t xml:space="preserve">3. </w:t>
      </w:r>
      <w:r w:rsidRPr="00E94CF8">
        <w:rPr>
          <w:rFonts w:cstheme="minorHAnsi"/>
          <w:bCs/>
        </w:rPr>
        <w:t>Beneficjent</w:t>
      </w:r>
      <w:r w:rsidRPr="00E94CF8">
        <w:rPr>
          <w:rFonts w:cstheme="minorHAnsi"/>
        </w:rPr>
        <w:t xml:space="preserve"> zastrzega sobie prawo do zmiany treści Regulaminu , w tym także w sytuacji zmiany obowiązujących przepisów prawnych. </w:t>
      </w:r>
    </w:p>
    <w:p w14:paraId="1FE6D14E" w14:textId="77777777" w:rsidR="00B551F4" w:rsidRPr="00E94CF8" w:rsidRDefault="00211A3B" w:rsidP="00E94CF8">
      <w:pPr>
        <w:ind w:left="284"/>
        <w:jc w:val="both"/>
        <w:rPr>
          <w:rFonts w:cstheme="minorHAnsi"/>
        </w:rPr>
      </w:pPr>
      <w:r w:rsidRPr="00E94CF8">
        <w:rPr>
          <w:rFonts w:cstheme="minorHAnsi"/>
        </w:rPr>
        <w:t xml:space="preserve">4. Wszelkie sprawy związane z interpretacją Regulaminu rozstrzygane są przez </w:t>
      </w:r>
      <w:r w:rsidRPr="00E94CF8">
        <w:rPr>
          <w:rFonts w:cstheme="minorHAnsi"/>
          <w:bCs/>
        </w:rPr>
        <w:t>Beneficjenta</w:t>
      </w:r>
      <w:r w:rsidRPr="00E94CF8">
        <w:rPr>
          <w:rFonts w:cstheme="minorHAnsi"/>
        </w:rPr>
        <w:t xml:space="preserve">. </w:t>
      </w:r>
    </w:p>
    <w:p w14:paraId="74F8656A" w14:textId="63F29F57" w:rsidR="00B551F4" w:rsidRDefault="00B551F4">
      <w:pPr>
        <w:ind w:left="284"/>
        <w:jc w:val="both"/>
        <w:rPr>
          <w:rFonts w:cstheme="minorHAnsi"/>
        </w:rPr>
      </w:pPr>
    </w:p>
    <w:sectPr w:rsidR="00B551F4" w:rsidSect="00EF3493">
      <w:headerReference w:type="default" r:id="rId10"/>
      <w:footerReference w:type="default" r:id="rId11"/>
      <w:headerReference w:type="first" r:id="rId12"/>
      <w:pgSz w:w="11906" w:h="16838"/>
      <w:pgMar w:top="38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E5FE2" w14:textId="77777777" w:rsidR="00DE08F2" w:rsidRDefault="00DE08F2" w:rsidP="00A623D0">
      <w:pPr>
        <w:spacing w:after="0" w:line="240" w:lineRule="auto"/>
      </w:pPr>
      <w:r>
        <w:separator/>
      </w:r>
    </w:p>
  </w:endnote>
  <w:endnote w:type="continuationSeparator" w:id="0">
    <w:p w14:paraId="36C812D0" w14:textId="77777777" w:rsidR="00DE08F2" w:rsidRDefault="00DE08F2" w:rsidP="00A6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81128"/>
      <w:docPartObj>
        <w:docPartGallery w:val="Page Numbers (Bottom of Page)"/>
        <w:docPartUnique/>
      </w:docPartObj>
    </w:sdtPr>
    <w:sdtEndPr/>
    <w:sdtContent>
      <w:p w14:paraId="6C6E6CAC" w14:textId="77777777" w:rsidR="00C15592" w:rsidRDefault="00B551F4">
        <w:pPr>
          <w:pStyle w:val="Stopka"/>
          <w:jc w:val="right"/>
        </w:pPr>
        <w:r>
          <w:fldChar w:fldCharType="begin"/>
        </w:r>
        <w:r w:rsidR="00C15592">
          <w:instrText xml:space="preserve"> PAGE   \* MERGEFORMAT </w:instrText>
        </w:r>
        <w:r>
          <w:fldChar w:fldCharType="separate"/>
        </w:r>
        <w:r w:rsidR="00403EE4">
          <w:rPr>
            <w:noProof/>
          </w:rPr>
          <w:t>8</w:t>
        </w:r>
        <w:r>
          <w:fldChar w:fldCharType="end"/>
        </w:r>
      </w:p>
    </w:sdtContent>
  </w:sdt>
  <w:p w14:paraId="634BE96F" w14:textId="77777777" w:rsidR="00C15592" w:rsidRDefault="00C15592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2789B" w14:textId="77777777" w:rsidR="00DE08F2" w:rsidRDefault="00DE08F2" w:rsidP="00A623D0">
      <w:pPr>
        <w:spacing w:after="0" w:line="240" w:lineRule="auto"/>
      </w:pPr>
      <w:r>
        <w:separator/>
      </w:r>
    </w:p>
  </w:footnote>
  <w:footnote w:type="continuationSeparator" w:id="0">
    <w:p w14:paraId="579E8642" w14:textId="77777777" w:rsidR="00DE08F2" w:rsidRDefault="00DE08F2" w:rsidP="00A6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731D6" w14:textId="77777777" w:rsidR="00DB4810" w:rsidRDefault="00DB4810" w:rsidP="00DB4810">
    <w:pPr>
      <w:pStyle w:val="Nagwek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2F3A7" w14:textId="3FB79F1F" w:rsidR="00DB4810" w:rsidRDefault="00470324" w:rsidP="00DB4810">
    <w:pPr>
      <w:pStyle w:val="Nagwek"/>
      <w:jc w:val="center"/>
    </w:pPr>
    <w:r w:rsidRPr="003F7400">
      <w:rPr>
        <w:b/>
        <w:noProof/>
      </w:rPr>
      <w:drawing>
        <wp:inline distT="0" distB="0" distL="0" distR="0" wp14:anchorId="02603AD6" wp14:editId="40BDDDA9">
          <wp:extent cx="5753100" cy="69532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color w:val="000000"/>
        <w:kern w:val="2"/>
        <w:lang w:eastAsia="en-US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ivaldi" w:hAnsi="Vivaldi" w:cs="Vivald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27CFE"/>
    <w:multiLevelType w:val="hybridMultilevel"/>
    <w:tmpl w:val="E1421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7C3"/>
    <w:multiLevelType w:val="hybridMultilevel"/>
    <w:tmpl w:val="8E82B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A44A4"/>
    <w:multiLevelType w:val="hybridMultilevel"/>
    <w:tmpl w:val="297E32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0696"/>
    <w:multiLevelType w:val="hybridMultilevel"/>
    <w:tmpl w:val="D86AF6C2"/>
    <w:lvl w:ilvl="0" w:tplc="446066B4">
      <w:start w:val="1"/>
      <w:numFmt w:val="bullet"/>
      <w:lvlText w:val="□"/>
      <w:lvlJc w:val="left"/>
      <w:pPr>
        <w:ind w:left="7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>
    <w:nsid w:val="10293026"/>
    <w:multiLevelType w:val="hybridMultilevel"/>
    <w:tmpl w:val="B35C50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250CD6"/>
    <w:multiLevelType w:val="hybridMultilevel"/>
    <w:tmpl w:val="DC3ECA7C"/>
    <w:lvl w:ilvl="0" w:tplc="0415000F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3879DA"/>
    <w:multiLevelType w:val="hybridMultilevel"/>
    <w:tmpl w:val="D4C2B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E09C1"/>
    <w:multiLevelType w:val="hybridMultilevel"/>
    <w:tmpl w:val="B11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6074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83323"/>
    <w:multiLevelType w:val="multilevel"/>
    <w:tmpl w:val="E8F8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A6709"/>
    <w:multiLevelType w:val="hybridMultilevel"/>
    <w:tmpl w:val="0A20D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74363"/>
    <w:multiLevelType w:val="hybridMultilevel"/>
    <w:tmpl w:val="77662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62303"/>
    <w:multiLevelType w:val="multilevel"/>
    <w:tmpl w:val="CE202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7A4FCE"/>
    <w:multiLevelType w:val="hybridMultilevel"/>
    <w:tmpl w:val="A6A22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60BA0"/>
    <w:multiLevelType w:val="hybridMultilevel"/>
    <w:tmpl w:val="366E88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A46F52"/>
    <w:multiLevelType w:val="hybridMultilevel"/>
    <w:tmpl w:val="F98C006C"/>
    <w:lvl w:ilvl="0" w:tplc="938278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C19A9"/>
    <w:multiLevelType w:val="hybridMultilevel"/>
    <w:tmpl w:val="8B40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35BE3"/>
    <w:multiLevelType w:val="hybridMultilevel"/>
    <w:tmpl w:val="C8643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91B61"/>
    <w:multiLevelType w:val="hybridMultilevel"/>
    <w:tmpl w:val="2EF03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C250E"/>
    <w:multiLevelType w:val="hybridMultilevel"/>
    <w:tmpl w:val="79ECA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05207"/>
    <w:multiLevelType w:val="hybridMultilevel"/>
    <w:tmpl w:val="923A6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247ED"/>
    <w:multiLevelType w:val="hybridMultilevel"/>
    <w:tmpl w:val="1C2886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C9419E"/>
    <w:multiLevelType w:val="multilevel"/>
    <w:tmpl w:val="96780D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CD5632"/>
    <w:multiLevelType w:val="hybridMultilevel"/>
    <w:tmpl w:val="76203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55CF3"/>
    <w:multiLevelType w:val="hybridMultilevel"/>
    <w:tmpl w:val="CDEEE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86C2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20607"/>
    <w:multiLevelType w:val="hybridMultilevel"/>
    <w:tmpl w:val="5854F8EC"/>
    <w:lvl w:ilvl="0" w:tplc="70F29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37898"/>
    <w:multiLevelType w:val="hybridMultilevel"/>
    <w:tmpl w:val="6D6E9F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17568A"/>
    <w:multiLevelType w:val="multilevel"/>
    <w:tmpl w:val="4CB2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A51789"/>
    <w:multiLevelType w:val="hybridMultilevel"/>
    <w:tmpl w:val="45449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567B3"/>
    <w:multiLevelType w:val="hybridMultilevel"/>
    <w:tmpl w:val="893E750C"/>
    <w:lvl w:ilvl="0" w:tplc="0415000F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347718"/>
    <w:multiLevelType w:val="hybridMultilevel"/>
    <w:tmpl w:val="E2BCDEA6"/>
    <w:lvl w:ilvl="0" w:tplc="2528D6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E83CC86A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1215E"/>
    <w:multiLevelType w:val="hybridMultilevel"/>
    <w:tmpl w:val="A36E1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77499"/>
    <w:multiLevelType w:val="hybridMultilevel"/>
    <w:tmpl w:val="A9860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2B20C9"/>
    <w:multiLevelType w:val="hybridMultilevel"/>
    <w:tmpl w:val="96EA148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63E84FA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D1DDA"/>
    <w:multiLevelType w:val="hybridMultilevel"/>
    <w:tmpl w:val="7EC4BA66"/>
    <w:lvl w:ilvl="0" w:tplc="F0488004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5">
    <w:nsid w:val="61E55A12"/>
    <w:multiLevelType w:val="multilevel"/>
    <w:tmpl w:val="45ECD1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6B6081"/>
    <w:multiLevelType w:val="hybridMultilevel"/>
    <w:tmpl w:val="DDE2C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66999"/>
    <w:multiLevelType w:val="hybridMultilevel"/>
    <w:tmpl w:val="C3CE4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C1016"/>
    <w:multiLevelType w:val="hybridMultilevel"/>
    <w:tmpl w:val="92FA1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561F7"/>
    <w:multiLevelType w:val="hybridMultilevel"/>
    <w:tmpl w:val="1E66B3BA"/>
    <w:lvl w:ilvl="0" w:tplc="446066B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B75F07"/>
    <w:multiLevelType w:val="hybridMultilevel"/>
    <w:tmpl w:val="A2D40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77BCE"/>
    <w:multiLevelType w:val="hybridMultilevel"/>
    <w:tmpl w:val="3490E2A2"/>
    <w:lvl w:ilvl="0" w:tplc="7556C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415C87"/>
    <w:multiLevelType w:val="hybridMultilevel"/>
    <w:tmpl w:val="F4840948"/>
    <w:lvl w:ilvl="0" w:tplc="EE7A7A9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AFB3176"/>
    <w:multiLevelType w:val="hybridMultilevel"/>
    <w:tmpl w:val="9C306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27AC3"/>
    <w:multiLevelType w:val="multilevel"/>
    <w:tmpl w:val="A8E04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274906"/>
    <w:multiLevelType w:val="hybridMultilevel"/>
    <w:tmpl w:val="B52A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8"/>
  </w:num>
  <w:num w:numId="3">
    <w:abstractNumId w:val="29"/>
  </w:num>
  <w:num w:numId="4">
    <w:abstractNumId w:val="13"/>
  </w:num>
  <w:num w:numId="5">
    <w:abstractNumId w:val="6"/>
  </w:num>
  <w:num w:numId="6">
    <w:abstractNumId w:val="33"/>
  </w:num>
  <w:num w:numId="7">
    <w:abstractNumId w:val="17"/>
  </w:num>
  <w:num w:numId="8">
    <w:abstractNumId w:val="23"/>
  </w:num>
  <w:num w:numId="9">
    <w:abstractNumId w:val="16"/>
  </w:num>
  <w:num w:numId="10">
    <w:abstractNumId w:val="32"/>
  </w:num>
  <w:num w:numId="11">
    <w:abstractNumId w:val="34"/>
  </w:num>
  <w:num w:numId="12">
    <w:abstractNumId w:val="30"/>
  </w:num>
  <w:num w:numId="13">
    <w:abstractNumId w:val="41"/>
  </w:num>
  <w:num w:numId="14">
    <w:abstractNumId w:val="24"/>
  </w:num>
  <w:num w:numId="15">
    <w:abstractNumId w:val="37"/>
  </w:num>
  <w:num w:numId="16">
    <w:abstractNumId w:val="11"/>
  </w:num>
  <w:num w:numId="17">
    <w:abstractNumId w:val="2"/>
  </w:num>
  <w:num w:numId="18">
    <w:abstractNumId w:val="36"/>
  </w:num>
  <w:num w:numId="19">
    <w:abstractNumId w:val="19"/>
  </w:num>
  <w:num w:numId="20">
    <w:abstractNumId w:val="7"/>
  </w:num>
  <w:num w:numId="21">
    <w:abstractNumId w:val="40"/>
  </w:num>
  <w:num w:numId="22">
    <w:abstractNumId w:val="10"/>
  </w:num>
  <w:num w:numId="23">
    <w:abstractNumId w:val="25"/>
  </w:num>
  <w:num w:numId="24">
    <w:abstractNumId w:val="8"/>
  </w:num>
  <w:num w:numId="25">
    <w:abstractNumId w:val="45"/>
  </w:num>
  <w:num w:numId="26">
    <w:abstractNumId w:val="18"/>
  </w:num>
  <w:num w:numId="27">
    <w:abstractNumId w:val="38"/>
  </w:num>
  <w:num w:numId="28">
    <w:abstractNumId w:val="1"/>
  </w:num>
  <w:num w:numId="29">
    <w:abstractNumId w:val="3"/>
  </w:num>
  <w:num w:numId="30">
    <w:abstractNumId w:val="20"/>
  </w:num>
  <w:num w:numId="31">
    <w:abstractNumId w:val="31"/>
  </w:num>
  <w:num w:numId="32">
    <w:abstractNumId w:val="15"/>
  </w:num>
  <w:num w:numId="33">
    <w:abstractNumId w:val="0"/>
  </w:num>
  <w:num w:numId="34">
    <w:abstractNumId w:val="5"/>
  </w:num>
  <w:num w:numId="35">
    <w:abstractNumId w:val="14"/>
  </w:num>
  <w:num w:numId="36">
    <w:abstractNumId w:val="26"/>
  </w:num>
  <w:num w:numId="37">
    <w:abstractNumId w:val="42"/>
  </w:num>
  <w:num w:numId="38">
    <w:abstractNumId w:val="12"/>
  </w:num>
  <w:num w:numId="39">
    <w:abstractNumId w:val="9"/>
  </w:num>
  <w:num w:numId="40">
    <w:abstractNumId w:val="27"/>
  </w:num>
  <w:num w:numId="41">
    <w:abstractNumId w:val="22"/>
  </w:num>
  <w:num w:numId="42">
    <w:abstractNumId w:val="35"/>
  </w:num>
  <w:num w:numId="43">
    <w:abstractNumId w:val="44"/>
  </w:num>
  <w:num w:numId="44">
    <w:abstractNumId w:val="21"/>
  </w:num>
  <w:num w:numId="45">
    <w:abstractNumId w:val="4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09"/>
    <w:rsid w:val="000042C6"/>
    <w:rsid w:val="00007B1F"/>
    <w:rsid w:val="000122AA"/>
    <w:rsid w:val="00022D8C"/>
    <w:rsid w:val="00032B86"/>
    <w:rsid w:val="00035FC0"/>
    <w:rsid w:val="00042EB9"/>
    <w:rsid w:val="0004485E"/>
    <w:rsid w:val="00046E51"/>
    <w:rsid w:val="000510B3"/>
    <w:rsid w:val="00052F66"/>
    <w:rsid w:val="0005508E"/>
    <w:rsid w:val="00061077"/>
    <w:rsid w:val="00061230"/>
    <w:rsid w:val="000637A7"/>
    <w:rsid w:val="0007446C"/>
    <w:rsid w:val="000757D7"/>
    <w:rsid w:val="00082DC1"/>
    <w:rsid w:val="00082FCF"/>
    <w:rsid w:val="00085CB6"/>
    <w:rsid w:val="0009004B"/>
    <w:rsid w:val="00090E56"/>
    <w:rsid w:val="0009786D"/>
    <w:rsid w:val="000A2FC7"/>
    <w:rsid w:val="000A7C1C"/>
    <w:rsid w:val="000B2E24"/>
    <w:rsid w:val="000B7C0E"/>
    <w:rsid w:val="000C0A0C"/>
    <w:rsid w:val="000C3192"/>
    <w:rsid w:val="000D16C8"/>
    <w:rsid w:val="000D734E"/>
    <w:rsid w:val="000E05EF"/>
    <w:rsid w:val="000F25C9"/>
    <w:rsid w:val="000F62C3"/>
    <w:rsid w:val="00103E20"/>
    <w:rsid w:val="00105A75"/>
    <w:rsid w:val="00105D54"/>
    <w:rsid w:val="00106480"/>
    <w:rsid w:val="0011279A"/>
    <w:rsid w:val="001128EB"/>
    <w:rsid w:val="001154DD"/>
    <w:rsid w:val="00123E38"/>
    <w:rsid w:val="00136C8C"/>
    <w:rsid w:val="00140E2B"/>
    <w:rsid w:val="00142EFB"/>
    <w:rsid w:val="001437E9"/>
    <w:rsid w:val="001516DC"/>
    <w:rsid w:val="00162C76"/>
    <w:rsid w:val="00163A7E"/>
    <w:rsid w:val="001670DD"/>
    <w:rsid w:val="0017643D"/>
    <w:rsid w:val="0019647B"/>
    <w:rsid w:val="001A505D"/>
    <w:rsid w:val="001A55E9"/>
    <w:rsid w:val="001B2FCF"/>
    <w:rsid w:val="001B4EF6"/>
    <w:rsid w:val="001C2749"/>
    <w:rsid w:val="001C5CDE"/>
    <w:rsid w:val="001C67F1"/>
    <w:rsid w:val="001C7AB5"/>
    <w:rsid w:val="001D1519"/>
    <w:rsid w:val="001F1942"/>
    <w:rsid w:val="001F1B7E"/>
    <w:rsid w:val="0020577E"/>
    <w:rsid w:val="002115B7"/>
    <w:rsid w:val="00211A3B"/>
    <w:rsid w:val="00212A9C"/>
    <w:rsid w:val="00224D06"/>
    <w:rsid w:val="00235438"/>
    <w:rsid w:val="00240A5B"/>
    <w:rsid w:val="00254D08"/>
    <w:rsid w:val="00261F62"/>
    <w:rsid w:val="0026699B"/>
    <w:rsid w:val="002702EE"/>
    <w:rsid w:val="00270CDE"/>
    <w:rsid w:val="00276390"/>
    <w:rsid w:val="002772B7"/>
    <w:rsid w:val="0029073C"/>
    <w:rsid w:val="00292294"/>
    <w:rsid w:val="00292EA0"/>
    <w:rsid w:val="00297CEA"/>
    <w:rsid w:val="002A417D"/>
    <w:rsid w:val="002B56AB"/>
    <w:rsid w:val="002D1549"/>
    <w:rsid w:val="002E2F0D"/>
    <w:rsid w:val="002E5BCF"/>
    <w:rsid w:val="002F03F0"/>
    <w:rsid w:val="003159F8"/>
    <w:rsid w:val="00322834"/>
    <w:rsid w:val="00326DA2"/>
    <w:rsid w:val="00332440"/>
    <w:rsid w:val="003477B2"/>
    <w:rsid w:val="00363BAB"/>
    <w:rsid w:val="0036739E"/>
    <w:rsid w:val="00370FC9"/>
    <w:rsid w:val="00375BF3"/>
    <w:rsid w:val="00382F7B"/>
    <w:rsid w:val="00383102"/>
    <w:rsid w:val="003863FE"/>
    <w:rsid w:val="00395B2E"/>
    <w:rsid w:val="00396BB1"/>
    <w:rsid w:val="003B358C"/>
    <w:rsid w:val="003B4900"/>
    <w:rsid w:val="003B716F"/>
    <w:rsid w:val="003C2BFB"/>
    <w:rsid w:val="003D76EA"/>
    <w:rsid w:val="003D7EBA"/>
    <w:rsid w:val="003E1D4C"/>
    <w:rsid w:val="003F168C"/>
    <w:rsid w:val="003F1C1B"/>
    <w:rsid w:val="003F5DFE"/>
    <w:rsid w:val="003F5EF5"/>
    <w:rsid w:val="0040084F"/>
    <w:rsid w:val="004017E3"/>
    <w:rsid w:val="00403EE4"/>
    <w:rsid w:val="004129FA"/>
    <w:rsid w:val="00412F25"/>
    <w:rsid w:val="00417176"/>
    <w:rsid w:val="0042067A"/>
    <w:rsid w:val="00425659"/>
    <w:rsid w:val="004276E4"/>
    <w:rsid w:val="0043306C"/>
    <w:rsid w:val="0044654E"/>
    <w:rsid w:val="00447B7C"/>
    <w:rsid w:val="00450698"/>
    <w:rsid w:val="004517A9"/>
    <w:rsid w:val="00470324"/>
    <w:rsid w:val="00481935"/>
    <w:rsid w:val="0048477A"/>
    <w:rsid w:val="00485D63"/>
    <w:rsid w:val="0048786E"/>
    <w:rsid w:val="004A0DDA"/>
    <w:rsid w:val="004A1700"/>
    <w:rsid w:val="004A54D3"/>
    <w:rsid w:val="004A72AF"/>
    <w:rsid w:val="004A7E95"/>
    <w:rsid w:val="004C51BD"/>
    <w:rsid w:val="004D6575"/>
    <w:rsid w:val="004F58B1"/>
    <w:rsid w:val="005058CD"/>
    <w:rsid w:val="00505B72"/>
    <w:rsid w:val="00510B20"/>
    <w:rsid w:val="00512ED1"/>
    <w:rsid w:val="00535EB1"/>
    <w:rsid w:val="00541465"/>
    <w:rsid w:val="005442D9"/>
    <w:rsid w:val="00555732"/>
    <w:rsid w:val="00564873"/>
    <w:rsid w:val="00570028"/>
    <w:rsid w:val="00571B3E"/>
    <w:rsid w:val="005846DF"/>
    <w:rsid w:val="0059362A"/>
    <w:rsid w:val="005A023E"/>
    <w:rsid w:val="005A3E9F"/>
    <w:rsid w:val="005A4795"/>
    <w:rsid w:val="005B1E61"/>
    <w:rsid w:val="005B3373"/>
    <w:rsid w:val="005B74BC"/>
    <w:rsid w:val="005C2AC2"/>
    <w:rsid w:val="005C5A9A"/>
    <w:rsid w:val="005C605F"/>
    <w:rsid w:val="005D0ACF"/>
    <w:rsid w:val="005D5C09"/>
    <w:rsid w:val="005E0BE7"/>
    <w:rsid w:val="005F03C0"/>
    <w:rsid w:val="005F5E8B"/>
    <w:rsid w:val="00602E81"/>
    <w:rsid w:val="006331CB"/>
    <w:rsid w:val="00653FB7"/>
    <w:rsid w:val="00655B43"/>
    <w:rsid w:val="00657DD2"/>
    <w:rsid w:val="00660C07"/>
    <w:rsid w:val="00660FF6"/>
    <w:rsid w:val="00662780"/>
    <w:rsid w:val="0067221C"/>
    <w:rsid w:val="00680F89"/>
    <w:rsid w:val="006843BF"/>
    <w:rsid w:val="006947E6"/>
    <w:rsid w:val="00697B4F"/>
    <w:rsid w:val="006A5BA1"/>
    <w:rsid w:val="006C1434"/>
    <w:rsid w:val="006C260E"/>
    <w:rsid w:val="006C7B43"/>
    <w:rsid w:val="006D2870"/>
    <w:rsid w:val="006E5E52"/>
    <w:rsid w:val="006E645F"/>
    <w:rsid w:val="006F1206"/>
    <w:rsid w:val="00732C84"/>
    <w:rsid w:val="0074623F"/>
    <w:rsid w:val="00752236"/>
    <w:rsid w:val="0075468B"/>
    <w:rsid w:val="007726B1"/>
    <w:rsid w:val="0077779D"/>
    <w:rsid w:val="00780E27"/>
    <w:rsid w:val="00782411"/>
    <w:rsid w:val="00786737"/>
    <w:rsid w:val="00786AD8"/>
    <w:rsid w:val="0078744C"/>
    <w:rsid w:val="00792EED"/>
    <w:rsid w:val="00794232"/>
    <w:rsid w:val="00794476"/>
    <w:rsid w:val="007B28A8"/>
    <w:rsid w:val="007D46E4"/>
    <w:rsid w:val="007D70D1"/>
    <w:rsid w:val="007E29C9"/>
    <w:rsid w:val="007E2B4C"/>
    <w:rsid w:val="007E7D18"/>
    <w:rsid w:val="007F54A2"/>
    <w:rsid w:val="00806952"/>
    <w:rsid w:val="0081389E"/>
    <w:rsid w:val="00827292"/>
    <w:rsid w:val="00832E0F"/>
    <w:rsid w:val="008330A6"/>
    <w:rsid w:val="008406A4"/>
    <w:rsid w:val="008477D1"/>
    <w:rsid w:val="0085729F"/>
    <w:rsid w:val="00866506"/>
    <w:rsid w:val="008721E1"/>
    <w:rsid w:val="0088043A"/>
    <w:rsid w:val="008805CD"/>
    <w:rsid w:val="008821CE"/>
    <w:rsid w:val="008822B8"/>
    <w:rsid w:val="00882901"/>
    <w:rsid w:val="008A70EB"/>
    <w:rsid w:val="008B4482"/>
    <w:rsid w:val="008B4505"/>
    <w:rsid w:val="008B6961"/>
    <w:rsid w:val="008B698B"/>
    <w:rsid w:val="008C2B78"/>
    <w:rsid w:val="008D4E33"/>
    <w:rsid w:val="008D5E44"/>
    <w:rsid w:val="008E1D68"/>
    <w:rsid w:val="00905297"/>
    <w:rsid w:val="009122D0"/>
    <w:rsid w:val="009259FC"/>
    <w:rsid w:val="0092673D"/>
    <w:rsid w:val="00927839"/>
    <w:rsid w:val="00935C58"/>
    <w:rsid w:val="00943D2E"/>
    <w:rsid w:val="00947105"/>
    <w:rsid w:val="00952DC7"/>
    <w:rsid w:val="0095535F"/>
    <w:rsid w:val="009566B5"/>
    <w:rsid w:val="009604F2"/>
    <w:rsid w:val="00964419"/>
    <w:rsid w:val="0096466D"/>
    <w:rsid w:val="009711E2"/>
    <w:rsid w:val="0097447D"/>
    <w:rsid w:val="00987469"/>
    <w:rsid w:val="0099009B"/>
    <w:rsid w:val="00997CFE"/>
    <w:rsid w:val="00997E9B"/>
    <w:rsid w:val="009B3A10"/>
    <w:rsid w:val="009B4C3B"/>
    <w:rsid w:val="009B63D5"/>
    <w:rsid w:val="009C1231"/>
    <w:rsid w:val="009D248C"/>
    <w:rsid w:val="009D2F0B"/>
    <w:rsid w:val="009D6595"/>
    <w:rsid w:val="009D67D0"/>
    <w:rsid w:val="009E74F2"/>
    <w:rsid w:val="009F0565"/>
    <w:rsid w:val="009F19CD"/>
    <w:rsid w:val="009F4A05"/>
    <w:rsid w:val="00A02B1D"/>
    <w:rsid w:val="00A032A9"/>
    <w:rsid w:val="00A24FF3"/>
    <w:rsid w:val="00A41D5D"/>
    <w:rsid w:val="00A42E3C"/>
    <w:rsid w:val="00A4436A"/>
    <w:rsid w:val="00A51419"/>
    <w:rsid w:val="00A55041"/>
    <w:rsid w:val="00A61697"/>
    <w:rsid w:val="00A623D0"/>
    <w:rsid w:val="00A656AD"/>
    <w:rsid w:val="00A763A4"/>
    <w:rsid w:val="00A90FD1"/>
    <w:rsid w:val="00A9762E"/>
    <w:rsid w:val="00AA0F8F"/>
    <w:rsid w:val="00AA401F"/>
    <w:rsid w:val="00AB5336"/>
    <w:rsid w:val="00AC0F54"/>
    <w:rsid w:val="00AC1D31"/>
    <w:rsid w:val="00AC25B6"/>
    <w:rsid w:val="00AC347D"/>
    <w:rsid w:val="00AD0D6E"/>
    <w:rsid w:val="00AD27D8"/>
    <w:rsid w:val="00AD2F4F"/>
    <w:rsid w:val="00AD7A68"/>
    <w:rsid w:val="00AE3767"/>
    <w:rsid w:val="00AE3BA2"/>
    <w:rsid w:val="00AF56FF"/>
    <w:rsid w:val="00B002DA"/>
    <w:rsid w:val="00B17455"/>
    <w:rsid w:val="00B20FBD"/>
    <w:rsid w:val="00B2265C"/>
    <w:rsid w:val="00B347F2"/>
    <w:rsid w:val="00B4326E"/>
    <w:rsid w:val="00B450D0"/>
    <w:rsid w:val="00B551F4"/>
    <w:rsid w:val="00B632EB"/>
    <w:rsid w:val="00B66585"/>
    <w:rsid w:val="00B730DD"/>
    <w:rsid w:val="00B82D3F"/>
    <w:rsid w:val="00B85E03"/>
    <w:rsid w:val="00B86230"/>
    <w:rsid w:val="00B87DF4"/>
    <w:rsid w:val="00B934C5"/>
    <w:rsid w:val="00BA5A83"/>
    <w:rsid w:val="00BB0205"/>
    <w:rsid w:val="00BB6C18"/>
    <w:rsid w:val="00BC076D"/>
    <w:rsid w:val="00BD21A4"/>
    <w:rsid w:val="00BD356B"/>
    <w:rsid w:val="00BD62D4"/>
    <w:rsid w:val="00BE042A"/>
    <w:rsid w:val="00BE6142"/>
    <w:rsid w:val="00C00BED"/>
    <w:rsid w:val="00C01101"/>
    <w:rsid w:val="00C01753"/>
    <w:rsid w:val="00C02AD7"/>
    <w:rsid w:val="00C1332B"/>
    <w:rsid w:val="00C15592"/>
    <w:rsid w:val="00C177AA"/>
    <w:rsid w:val="00C26AF3"/>
    <w:rsid w:val="00C35FEB"/>
    <w:rsid w:val="00C517AD"/>
    <w:rsid w:val="00C51E96"/>
    <w:rsid w:val="00C541AB"/>
    <w:rsid w:val="00C54D71"/>
    <w:rsid w:val="00C61976"/>
    <w:rsid w:val="00C62588"/>
    <w:rsid w:val="00C6499F"/>
    <w:rsid w:val="00C64E69"/>
    <w:rsid w:val="00C70A25"/>
    <w:rsid w:val="00C77B2C"/>
    <w:rsid w:val="00C77D33"/>
    <w:rsid w:val="00C83E4E"/>
    <w:rsid w:val="00C84057"/>
    <w:rsid w:val="00C851D2"/>
    <w:rsid w:val="00C87C45"/>
    <w:rsid w:val="00CA0D5F"/>
    <w:rsid w:val="00CA33AE"/>
    <w:rsid w:val="00CA48FB"/>
    <w:rsid w:val="00CA536B"/>
    <w:rsid w:val="00CA6446"/>
    <w:rsid w:val="00CA7FCF"/>
    <w:rsid w:val="00CB026F"/>
    <w:rsid w:val="00CB5AF7"/>
    <w:rsid w:val="00CC4CC1"/>
    <w:rsid w:val="00CC6773"/>
    <w:rsid w:val="00CC6D40"/>
    <w:rsid w:val="00CD0021"/>
    <w:rsid w:val="00CD0992"/>
    <w:rsid w:val="00CD2F37"/>
    <w:rsid w:val="00CE0486"/>
    <w:rsid w:val="00CE1789"/>
    <w:rsid w:val="00CE1EEA"/>
    <w:rsid w:val="00CE27AF"/>
    <w:rsid w:val="00CE4899"/>
    <w:rsid w:val="00CE4CFD"/>
    <w:rsid w:val="00CE54BC"/>
    <w:rsid w:val="00CE5C93"/>
    <w:rsid w:val="00CF1F66"/>
    <w:rsid w:val="00CF61C2"/>
    <w:rsid w:val="00D006E5"/>
    <w:rsid w:val="00D0711A"/>
    <w:rsid w:val="00D161BA"/>
    <w:rsid w:val="00D247FC"/>
    <w:rsid w:val="00D32AB7"/>
    <w:rsid w:val="00D36E91"/>
    <w:rsid w:val="00D37889"/>
    <w:rsid w:val="00D4514E"/>
    <w:rsid w:val="00D45E8F"/>
    <w:rsid w:val="00D519CB"/>
    <w:rsid w:val="00D67F10"/>
    <w:rsid w:val="00D7350F"/>
    <w:rsid w:val="00D81383"/>
    <w:rsid w:val="00D954F4"/>
    <w:rsid w:val="00DA07F2"/>
    <w:rsid w:val="00DA2F7A"/>
    <w:rsid w:val="00DA3C44"/>
    <w:rsid w:val="00DA4FE0"/>
    <w:rsid w:val="00DB38AF"/>
    <w:rsid w:val="00DB4810"/>
    <w:rsid w:val="00DB58C6"/>
    <w:rsid w:val="00DB6FCB"/>
    <w:rsid w:val="00DC0671"/>
    <w:rsid w:val="00DC0BF9"/>
    <w:rsid w:val="00DD2946"/>
    <w:rsid w:val="00DD38EE"/>
    <w:rsid w:val="00DE08F2"/>
    <w:rsid w:val="00DE4031"/>
    <w:rsid w:val="00DE46CA"/>
    <w:rsid w:val="00DE4CF4"/>
    <w:rsid w:val="00DE70EF"/>
    <w:rsid w:val="00DF0B54"/>
    <w:rsid w:val="00E00F91"/>
    <w:rsid w:val="00E0104D"/>
    <w:rsid w:val="00E055F0"/>
    <w:rsid w:val="00E33867"/>
    <w:rsid w:val="00E37FA2"/>
    <w:rsid w:val="00E42CDA"/>
    <w:rsid w:val="00E473F2"/>
    <w:rsid w:val="00E55CAE"/>
    <w:rsid w:val="00E6396C"/>
    <w:rsid w:val="00E72280"/>
    <w:rsid w:val="00E8103F"/>
    <w:rsid w:val="00E820A1"/>
    <w:rsid w:val="00E835DE"/>
    <w:rsid w:val="00E94CF8"/>
    <w:rsid w:val="00EA2E5E"/>
    <w:rsid w:val="00EA3C3A"/>
    <w:rsid w:val="00EC6071"/>
    <w:rsid w:val="00EC793F"/>
    <w:rsid w:val="00ED0575"/>
    <w:rsid w:val="00ED2B87"/>
    <w:rsid w:val="00ED689D"/>
    <w:rsid w:val="00EE35E5"/>
    <w:rsid w:val="00EE409A"/>
    <w:rsid w:val="00EF30D9"/>
    <w:rsid w:val="00EF3493"/>
    <w:rsid w:val="00EF3E93"/>
    <w:rsid w:val="00F00A9E"/>
    <w:rsid w:val="00F02C7D"/>
    <w:rsid w:val="00F1080E"/>
    <w:rsid w:val="00F23C4E"/>
    <w:rsid w:val="00F23F1F"/>
    <w:rsid w:val="00F30809"/>
    <w:rsid w:val="00F45717"/>
    <w:rsid w:val="00F53D88"/>
    <w:rsid w:val="00F54C8E"/>
    <w:rsid w:val="00F55640"/>
    <w:rsid w:val="00F55E77"/>
    <w:rsid w:val="00F56E4E"/>
    <w:rsid w:val="00F8369C"/>
    <w:rsid w:val="00F86FCC"/>
    <w:rsid w:val="00F94208"/>
    <w:rsid w:val="00F959E4"/>
    <w:rsid w:val="00FA17D9"/>
    <w:rsid w:val="00FA588C"/>
    <w:rsid w:val="00FA7AA3"/>
    <w:rsid w:val="00FB0C35"/>
    <w:rsid w:val="00FC6E0D"/>
    <w:rsid w:val="00FD0A91"/>
    <w:rsid w:val="00FD4A0F"/>
    <w:rsid w:val="00FE1257"/>
    <w:rsid w:val="00FF082F"/>
    <w:rsid w:val="00F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E52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70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479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3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3B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B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B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66506"/>
    <w:pPr>
      <w:ind w:left="720"/>
      <w:contextualSpacing/>
    </w:pPr>
  </w:style>
  <w:style w:type="character" w:styleId="Hipercze">
    <w:name w:val="Hyperlink"/>
    <w:uiPriority w:val="99"/>
    <w:unhideWhenUsed/>
    <w:rsid w:val="00103E2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3D0"/>
  </w:style>
  <w:style w:type="paragraph" w:styleId="Stopka">
    <w:name w:val="footer"/>
    <w:basedOn w:val="Normalny"/>
    <w:link w:val="StopkaZnak"/>
    <w:uiPriority w:val="99"/>
    <w:unhideWhenUsed/>
    <w:rsid w:val="00A6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3D0"/>
  </w:style>
  <w:style w:type="character" w:customStyle="1" w:styleId="Nagwek2Znak">
    <w:name w:val="Nagłówek 2 Znak"/>
    <w:basedOn w:val="Domylnaczcionkaakapitu"/>
    <w:link w:val="Nagwek2"/>
    <w:uiPriority w:val="9"/>
    <w:rsid w:val="002702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E7D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7E7D18"/>
  </w:style>
  <w:style w:type="character" w:styleId="Pogrubienie">
    <w:name w:val="Strong"/>
    <w:basedOn w:val="Domylnaczcionkaakapitu"/>
    <w:uiPriority w:val="22"/>
    <w:qFormat/>
    <w:rsid w:val="007E7D18"/>
    <w:rPr>
      <w:b/>
      <w:bCs/>
    </w:rPr>
  </w:style>
  <w:style w:type="character" w:customStyle="1" w:styleId="AkapitzlistZnak">
    <w:name w:val="Akapit z listą Znak"/>
    <w:link w:val="Akapitzlist"/>
    <w:locked/>
    <w:rsid w:val="00403EE4"/>
  </w:style>
  <w:style w:type="paragraph" w:customStyle="1" w:styleId="Listapunktowana21">
    <w:name w:val="Lista punktowana 21"/>
    <w:basedOn w:val="Normalny"/>
    <w:rsid w:val="00403EE4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ip.lex.pl/akty-prawne/dzu-dziennik-ustaw/prawo-przedsiebiorcow-18701388" TargetMode="External"/><Relationship Id="rId9" Type="http://schemas.openxmlformats.org/officeDocument/2006/relationships/hyperlink" Target="http://www.brcon.pl)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0ADE9-0357-8648-86BF-FF0C048A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3569</Words>
  <Characters>21416</Characters>
  <Application>Microsoft Macintosh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Solorz</dc:creator>
  <cp:lastModifiedBy>Renata Różycka</cp:lastModifiedBy>
  <cp:revision>7</cp:revision>
  <cp:lastPrinted>2022-03-16T09:19:00Z</cp:lastPrinted>
  <dcterms:created xsi:type="dcterms:W3CDTF">2023-02-21T11:32:00Z</dcterms:created>
  <dcterms:modified xsi:type="dcterms:W3CDTF">2023-09-29T09:15:00Z</dcterms:modified>
</cp:coreProperties>
</file>