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9AE9" w14:textId="77777777" w:rsidR="00033E02" w:rsidRDefault="00033E02" w:rsidP="00D670C9">
      <w:pPr>
        <w:pStyle w:val="Tekstpodstawowy"/>
        <w:jc w:val="center"/>
        <w:rPr>
          <w:rFonts w:ascii="Calibri" w:hAnsi="Calibri" w:cs="Calibri"/>
          <w:b/>
          <w:spacing w:val="4"/>
          <w:sz w:val="22"/>
          <w:szCs w:val="22"/>
        </w:rPr>
      </w:pPr>
    </w:p>
    <w:p w14:paraId="0A9652D1" w14:textId="77777777" w:rsidR="00467C83" w:rsidRPr="00405B82" w:rsidRDefault="00467C83" w:rsidP="00BC3C90">
      <w:pPr>
        <w:tabs>
          <w:tab w:val="left" w:pos="9328"/>
        </w:tabs>
        <w:autoSpaceDE w:val="0"/>
        <w:autoSpaceDN w:val="0"/>
        <w:adjustRightInd w:val="0"/>
        <w:spacing w:after="0" w:line="280" w:lineRule="exact"/>
        <w:ind w:right="-1"/>
        <w:jc w:val="both"/>
        <w:rPr>
          <w:rFonts w:ascii="Times New Roman" w:hAnsi="Times New Roman"/>
          <w:sz w:val="24"/>
          <w:szCs w:val="24"/>
        </w:rPr>
      </w:pPr>
    </w:p>
    <w:p w14:paraId="202CA4D1" w14:textId="5F14D408" w:rsidR="00262E57" w:rsidRPr="008A4057" w:rsidRDefault="00262E57" w:rsidP="008A4057">
      <w:pPr>
        <w:spacing w:after="0" w:line="240" w:lineRule="auto"/>
        <w:ind w:right="-1"/>
        <w:jc w:val="center"/>
        <w:rPr>
          <w:rFonts w:asciiTheme="minorHAnsi" w:hAnsiTheme="minorHAnsi"/>
          <w:b/>
          <w:lang w:val="uk-UA"/>
        </w:rPr>
      </w:pPr>
      <w:bookmarkStart w:id="0" w:name="_GoBack"/>
      <w:r w:rsidRPr="008A4057">
        <w:rPr>
          <w:rFonts w:asciiTheme="minorHAnsi" w:hAnsiTheme="minorHAnsi"/>
          <w:b/>
          <w:lang w:val="uk-UA"/>
        </w:rPr>
        <w:t>Договір учасника проекту</w:t>
      </w:r>
    </w:p>
    <w:bookmarkEnd w:id="0"/>
    <w:p w14:paraId="74D91A79" w14:textId="77777777" w:rsidR="00206540" w:rsidRPr="008A4057" w:rsidRDefault="00206540" w:rsidP="008A4057">
      <w:pPr>
        <w:spacing w:line="240" w:lineRule="auto"/>
        <w:jc w:val="center"/>
        <w:rPr>
          <w:rFonts w:asciiTheme="minorHAnsi" w:hAnsiTheme="minorHAnsi"/>
          <w:b/>
        </w:rPr>
      </w:pPr>
      <w:r w:rsidRPr="008A4057">
        <w:rPr>
          <w:rFonts w:asciiTheme="minorHAnsi" w:eastAsia="Verdana" w:hAnsiTheme="minorHAnsi"/>
          <w:b/>
          <w:color w:val="000000" w:themeColor="text1"/>
        </w:rPr>
        <w:t xml:space="preserve">pn. </w:t>
      </w:r>
      <w:r w:rsidRPr="008A4057">
        <w:rPr>
          <w:rFonts w:asciiTheme="minorHAnsi" w:hAnsiTheme="minorHAnsi"/>
          <w:b/>
        </w:rPr>
        <w:t xml:space="preserve">„Nowy kraj – nowy strat”, nr RPDS.08.02.00-02-0010/22 </w:t>
      </w:r>
    </w:p>
    <w:p w14:paraId="49CAFDFC" w14:textId="77777777" w:rsidR="00206540" w:rsidRPr="008A4057" w:rsidRDefault="00206540" w:rsidP="008A4057">
      <w:pPr>
        <w:spacing w:after="0" w:line="240" w:lineRule="auto"/>
        <w:ind w:right="-1"/>
        <w:jc w:val="center"/>
        <w:rPr>
          <w:rFonts w:asciiTheme="minorHAnsi" w:hAnsiTheme="minorHAnsi"/>
        </w:rPr>
      </w:pPr>
    </w:p>
    <w:p w14:paraId="0B7E875D" w14:textId="574EA57A" w:rsidR="00206540" w:rsidRPr="008A4057" w:rsidRDefault="00262E57" w:rsidP="008A4057">
      <w:pPr>
        <w:spacing w:after="0" w:line="240" w:lineRule="auto"/>
        <w:ind w:right="-1"/>
        <w:jc w:val="both"/>
        <w:rPr>
          <w:rFonts w:asciiTheme="minorHAnsi" w:hAnsiTheme="minorHAnsi"/>
        </w:rPr>
      </w:pPr>
      <w:r w:rsidRPr="008A4057">
        <w:rPr>
          <w:rFonts w:asciiTheme="minorHAnsi" w:hAnsiTheme="minorHAnsi"/>
          <w:lang w:val="uk-UA"/>
        </w:rPr>
        <w:t>Укладений між</w:t>
      </w:r>
      <w:r w:rsidR="00206540" w:rsidRPr="008A4057">
        <w:rPr>
          <w:rFonts w:asciiTheme="minorHAnsi" w:hAnsiTheme="minorHAnsi"/>
        </w:rPr>
        <w:t xml:space="preserve"> ……………………………………..………………………………</w:t>
      </w:r>
      <w:r w:rsidRPr="008A4057">
        <w:rPr>
          <w:rFonts w:asciiTheme="minorHAnsi" w:hAnsiTheme="minorHAnsi"/>
          <w:lang w:val="uk-UA"/>
        </w:rPr>
        <w:t xml:space="preserve">та </w:t>
      </w:r>
      <w:r w:rsidR="00206540" w:rsidRPr="008A4057">
        <w:rPr>
          <w:rFonts w:asciiTheme="minorHAnsi" w:hAnsiTheme="minorHAnsi"/>
        </w:rPr>
        <w:t xml:space="preserve"> </w:t>
      </w:r>
      <w:r w:rsidR="00206540" w:rsidRPr="008A4057">
        <w:rPr>
          <w:rFonts w:asciiTheme="minorHAnsi" w:hAnsiTheme="minorHAnsi"/>
          <w:b/>
          <w:bCs/>
        </w:rPr>
        <w:t xml:space="preserve">BRC CONSULTING Renata Różycka, ul. Brzozowa 3b/4, 52-200 Wysoka, NIP 8941832406, </w:t>
      </w:r>
      <w:r w:rsidRPr="008A4057">
        <w:rPr>
          <w:rFonts w:asciiTheme="minorHAnsi" w:hAnsiTheme="minorHAnsi"/>
          <w:lang w:val="uk-UA"/>
        </w:rPr>
        <w:t>представником якого є Пані Рената Ружицька, що далі називана проєктод</w:t>
      </w:r>
      <w:r w:rsidR="00114A35" w:rsidRPr="008A4057">
        <w:rPr>
          <w:rFonts w:asciiTheme="minorHAnsi" w:hAnsiTheme="minorHAnsi"/>
          <w:lang w:val="uk-UA"/>
        </w:rPr>
        <w:t>а</w:t>
      </w:r>
      <w:r w:rsidRPr="008A4057">
        <w:rPr>
          <w:rFonts w:asciiTheme="minorHAnsi" w:hAnsiTheme="minorHAnsi"/>
          <w:lang w:val="uk-UA"/>
        </w:rPr>
        <w:t>в</w:t>
      </w:r>
      <w:r w:rsidR="00114A35" w:rsidRPr="008A4057">
        <w:rPr>
          <w:rFonts w:asciiTheme="minorHAnsi" w:hAnsiTheme="minorHAnsi"/>
          <w:lang w:val="uk-UA"/>
        </w:rPr>
        <w:t>ець</w:t>
      </w:r>
      <w:r w:rsidR="00206540" w:rsidRPr="008A4057">
        <w:rPr>
          <w:rFonts w:asciiTheme="minorHAnsi" w:hAnsiTheme="minorHAnsi"/>
        </w:rPr>
        <w:t xml:space="preserve">, </w:t>
      </w:r>
    </w:p>
    <w:p w14:paraId="101BB3F5" w14:textId="6E54BF18" w:rsidR="00206540" w:rsidRPr="008A4057" w:rsidRDefault="00262E57" w:rsidP="008A4057">
      <w:pPr>
        <w:spacing w:after="0" w:line="240" w:lineRule="auto"/>
        <w:ind w:right="-1"/>
        <w:jc w:val="both"/>
        <w:rPr>
          <w:rFonts w:asciiTheme="minorHAnsi" w:hAnsiTheme="minorHAnsi"/>
          <w:lang w:val="uk-UA"/>
        </w:rPr>
      </w:pPr>
      <w:r w:rsidRPr="008A4057">
        <w:rPr>
          <w:rFonts w:asciiTheme="minorHAnsi" w:hAnsiTheme="minorHAnsi"/>
          <w:lang w:val="uk-UA"/>
        </w:rPr>
        <w:t>та</w:t>
      </w:r>
    </w:p>
    <w:tbl>
      <w:tblPr>
        <w:tblStyle w:val="Tabela-Siatka"/>
        <w:tblW w:w="0" w:type="auto"/>
        <w:jc w:val="center"/>
        <w:tblLook w:val="04A0" w:firstRow="1" w:lastRow="0" w:firstColumn="1" w:lastColumn="0" w:noHBand="0" w:noVBand="1"/>
      </w:tblPr>
      <w:tblGrid>
        <w:gridCol w:w="1375"/>
        <w:gridCol w:w="6037"/>
      </w:tblGrid>
      <w:tr w:rsidR="00206540" w:rsidRPr="008A4057" w14:paraId="7B1C462B" w14:textId="77777777" w:rsidTr="00EE664E">
        <w:trPr>
          <w:trHeight w:val="415"/>
          <w:jc w:val="center"/>
        </w:trPr>
        <w:tc>
          <w:tcPr>
            <w:tcW w:w="7412" w:type="dxa"/>
            <w:gridSpan w:val="2"/>
            <w:shd w:val="clear" w:color="auto" w:fill="F2F2F2" w:themeFill="background1" w:themeFillShade="F2"/>
          </w:tcPr>
          <w:p w14:paraId="11D38830" w14:textId="4423E7BF" w:rsidR="00206540" w:rsidRPr="008A4057" w:rsidRDefault="00262E57" w:rsidP="008A4057">
            <w:pPr>
              <w:spacing w:line="240" w:lineRule="auto"/>
              <w:ind w:right="-1"/>
              <w:jc w:val="center"/>
              <w:rPr>
                <w:rFonts w:asciiTheme="minorHAnsi" w:hAnsiTheme="minorHAnsi"/>
                <w:lang w:val="uk-UA"/>
              </w:rPr>
            </w:pPr>
            <w:r w:rsidRPr="008A4057">
              <w:rPr>
                <w:rFonts w:asciiTheme="minorHAnsi" w:hAnsiTheme="minorHAnsi"/>
                <w:lang w:val="uk-UA"/>
              </w:rPr>
              <w:t>Дані особові</w:t>
            </w:r>
          </w:p>
        </w:tc>
      </w:tr>
      <w:tr w:rsidR="00206540" w:rsidRPr="008A4057" w14:paraId="0DDB59ED" w14:textId="77777777" w:rsidTr="00EE664E">
        <w:trPr>
          <w:trHeight w:val="415"/>
          <w:jc w:val="center"/>
        </w:trPr>
        <w:tc>
          <w:tcPr>
            <w:tcW w:w="1375" w:type="dxa"/>
          </w:tcPr>
          <w:p w14:paraId="06BCCA53" w14:textId="0776F278"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Ім᾽я</w:t>
            </w:r>
          </w:p>
        </w:tc>
        <w:tc>
          <w:tcPr>
            <w:tcW w:w="6037" w:type="dxa"/>
          </w:tcPr>
          <w:p w14:paraId="13AA7872" w14:textId="77777777" w:rsidR="00206540" w:rsidRPr="008A4057" w:rsidRDefault="00206540" w:rsidP="008A4057">
            <w:pPr>
              <w:spacing w:line="240" w:lineRule="auto"/>
              <w:ind w:right="-1"/>
              <w:jc w:val="both"/>
              <w:rPr>
                <w:rFonts w:asciiTheme="minorHAnsi" w:hAnsiTheme="minorHAnsi"/>
              </w:rPr>
            </w:pPr>
          </w:p>
        </w:tc>
      </w:tr>
      <w:tr w:rsidR="00206540" w:rsidRPr="008A4057" w14:paraId="585B1D32" w14:textId="77777777" w:rsidTr="00EE664E">
        <w:trPr>
          <w:trHeight w:val="392"/>
          <w:jc w:val="center"/>
        </w:trPr>
        <w:tc>
          <w:tcPr>
            <w:tcW w:w="1375" w:type="dxa"/>
          </w:tcPr>
          <w:p w14:paraId="33158887" w14:textId="3B74690C"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Прізвище</w:t>
            </w:r>
          </w:p>
        </w:tc>
        <w:tc>
          <w:tcPr>
            <w:tcW w:w="6037" w:type="dxa"/>
          </w:tcPr>
          <w:p w14:paraId="5C237C0E" w14:textId="77777777" w:rsidR="00206540" w:rsidRPr="008A4057" w:rsidRDefault="00206540" w:rsidP="008A4057">
            <w:pPr>
              <w:spacing w:line="240" w:lineRule="auto"/>
              <w:ind w:right="-1"/>
              <w:jc w:val="both"/>
              <w:rPr>
                <w:rFonts w:asciiTheme="minorHAnsi" w:hAnsiTheme="minorHAnsi"/>
              </w:rPr>
            </w:pPr>
          </w:p>
        </w:tc>
      </w:tr>
      <w:tr w:rsidR="00206540" w:rsidRPr="008A4057" w14:paraId="14E2F026" w14:textId="77777777" w:rsidTr="00EE664E">
        <w:trPr>
          <w:trHeight w:val="392"/>
          <w:jc w:val="center"/>
        </w:trPr>
        <w:tc>
          <w:tcPr>
            <w:tcW w:w="1375" w:type="dxa"/>
          </w:tcPr>
          <w:p w14:paraId="3A7BE786" w14:textId="35057C4C"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ПЕСЕЛЬ</w:t>
            </w:r>
          </w:p>
        </w:tc>
        <w:tc>
          <w:tcPr>
            <w:tcW w:w="6037" w:type="dxa"/>
          </w:tcPr>
          <w:p w14:paraId="3E6DC9C9" w14:textId="77777777" w:rsidR="00206540" w:rsidRPr="008A4057" w:rsidRDefault="00206540" w:rsidP="008A4057">
            <w:pPr>
              <w:spacing w:line="240" w:lineRule="auto"/>
              <w:ind w:right="-1"/>
              <w:jc w:val="both"/>
              <w:rPr>
                <w:rFonts w:asciiTheme="minorHAnsi" w:hAnsiTheme="minorHAnsi"/>
              </w:rPr>
            </w:pPr>
          </w:p>
        </w:tc>
      </w:tr>
      <w:tr w:rsidR="00206540" w:rsidRPr="008A4057" w14:paraId="3047989E" w14:textId="77777777" w:rsidTr="00EE664E">
        <w:trPr>
          <w:trHeight w:val="392"/>
          <w:jc w:val="center"/>
        </w:trPr>
        <w:tc>
          <w:tcPr>
            <w:tcW w:w="7412" w:type="dxa"/>
            <w:gridSpan w:val="2"/>
            <w:shd w:val="clear" w:color="auto" w:fill="F2F2F2" w:themeFill="background1" w:themeFillShade="F2"/>
          </w:tcPr>
          <w:p w14:paraId="6123AA42" w14:textId="56C6C669" w:rsidR="00206540" w:rsidRPr="008A4057" w:rsidRDefault="00262E57" w:rsidP="008A4057">
            <w:pPr>
              <w:spacing w:line="240" w:lineRule="auto"/>
              <w:ind w:right="-1"/>
              <w:jc w:val="center"/>
              <w:rPr>
                <w:rFonts w:asciiTheme="minorHAnsi" w:hAnsiTheme="minorHAnsi"/>
                <w:lang w:val="uk-UA"/>
              </w:rPr>
            </w:pPr>
            <w:r w:rsidRPr="008A4057">
              <w:rPr>
                <w:rFonts w:asciiTheme="minorHAnsi" w:hAnsiTheme="minorHAnsi"/>
                <w:lang w:val="uk-UA"/>
              </w:rPr>
              <w:t>Місце проживання</w:t>
            </w:r>
          </w:p>
        </w:tc>
      </w:tr>
      <w:tr w:rsidR="00206540" w:rsidRPr="008A4057" w14:paraId="0C5CB5CD" w14:textId="77777777" w:rsidTr="00EE664E">
        <w:trPr>
          <w:trHeight w:val="415"/>
          <w:jc w:val="center"/>
        </w:trPr>
        <w:tc>
          <w:tcPr>
            <w:tcW w:w="1375" w:type="dxa"/>
          </w:tcPr>
          <w:p w14:paraId="45B6BBCA" w14:textId="256AD88C"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Вулиця</w:t>
            </w:r>
          </w:p>
        </w:tc>
        <w:tc>
          <w:tcPr>
            <w:tcW w:w="6037" w:type="dxa"/>
          </w:tcPr>
          <w:p w14:paraId="0E4F1EC9" w14:textId="77777777" w:rsidR="00206540" w:rsidRPr="008A4057" w:rsidRDefault="00206540" w:rsidP="008A4057">
            <w:pPr>
              <w:spacing w:line="240" w:lineRule="auto"/>
              <w:ind w:right="-1"/>
              <w:jc w:val="both"/>
              <w:rPr>
                <w:rFonts w:asciiTheme="minorHAnsi" w:hAnsiTheme="minorHAnsi"/>
              </w:rPr>
            </w:pPr>
          </w:p>
        </w:tc>
      </w:tr>
      <w:tr w:rsidR="00206540" w:rsidRPr="008A4057" w14:paraId="1211C6C9" w14:textId="77777777" w:rsidTr="00EE664E">
        <w:trPr>
          <w:trHeight w:val="415"/>
          <w:jc w:val="center"/>
        </w:trPr>
        <w:tc>
          <w:tcPr>
            <w:tcW w:w="1375" w:type="dxa"/>
          </w:tcPr>
          <w:p w14:paraId="5BB73677" w14:textId="3DD08028"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 будинку</w:t>
            </w:r>
          </w:p>
        </w:tc>
        <w:tc>
          <w:tcPr>
            <w:tcW w:w="6037" w:type="dxa"/>
          </w:tcPr>
          <w:p w14:paraId="1EB14787" w14:textId="77777777" w:rsidR="00206540" w:rsidRPr="008A4057" w:rsidRDefault="00206540" w:rsidP="008A4057">
            <w:pPr>
              <w:spacing w:line="240" w:lineRule="auto"/>
              <w:ind w:right="-1"/>
              <w:jc w:val="both"/>
              <w:rPr>
                <w:rFonts w:asciiTheme="minorHAnsi" w:hAnsiTheme="minorHAnsi"/>
              </w:rPr>
            </w:pPr>
          </w:p>
        </w:tc>
      </w:tr>
      <w:tr w:rsidR="00206540" w:rsidRPr="008A4057" w14:paraId="75D83716" w14:textId="77777777" w:rsidTr="00EE664E">
        <w:trPr>
          <w:trHeight w:val="392"/>
          <w:jc w:val="center"/>
        </w:trPr>
        <w:tc>
          <w:tcPr>
            <w:tcW w:w="1375" w:type="dxa"/>
          </w:tcPr>
          <w:p w14:paraId="4F03BE19" w14:textId="2A412FD2"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 квартири</w:t>
            </w:r>
          </w:p>
        </w:tc>
        <w:tc>
          <w:tcPr>
            <w:tcW w:w="6037" w:type="dxa"/>
          </w:tcPr>
          <w:p w14:paraId="5DA09DF2" w14:textId="77777777" w:rsidR="00206540" w:rsidRPr="008A4057" w:rsidRDefault="00206540" w:rsidP="008A4057">
            <w:pPr>
              <w:spacing w:line="240" w:lineRule="auto"/>
              <w:ind w:right="-1"/>
              <w:jc w:val="both"/>
              <w:rPr>
                <w:rFonts w:asciiTheme="minorHAnsi" w:hAnsiTheme="minorHAnsi"/>
              </w:rPr>
            </w:pPr>
          </w:p>
        </w:tc>
      </w:tr>
      <w:tr w:rsidR="00206540" w:rsidRPr="008A4057" w14:paraId="4DBC1193" w14:textId="77777777" w:rsidTr="00EE664E">
        <w:trPr>
          <w:trHeight w:val="415"/>
          <w:jc w:val="center"/>
        </w:trPr>
        <w:tc>
          <w:tcPr>
            <w:tcW w:w="1375" w:type="dxa"/>
          </w:tcPr>
          <w:p w14:paraId="02C62F99" w14:textId="19039CD0"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Індекс поштовий</w:t>
            </w:r>
          </w:p>
        </w:tc>
        <w:tc>
          <w:tcPr>
            <w:tcW w:w="6037" w:type="dxa"/>
          </w:tcPr>
          <w:p w14:paraId="081CA394" w14:textId="77777777" w:rsidR="00206540" w:rsidRPr="008A4057" w:rsidRDefault="00206540" w:rsidP="008A4057">
            <w:pPr>
              <w:spacing w:line="240" w:lineRule="auto"/>
              <w:ind w:right="-1"/>
              <w:jc w:val="both"/>
              <w:rPr>
                <w:rFonts w:asciiTheme="minorHAnsi" w:hAnsiTheme="minorHAnsi"/>
              </w:rPr>
            </w:pPr>
          </w:p>
        </w:tc>
      </w:tr>
      <w:tr w:rsidR="00206540" w:rsidRPr="008A4057" w14:paraId="3C035E03" w14:textId="77777777" w:rsidTr="00EE664E">
        <w:trPr>
          <w:trHeight w:val="415"/>
          <w:jc w:val="center"/>
        </w:trPr>
        <w:tc>
          <w:tcPr>
            <w:tcW w:w="1375" w:type="dxa"/>
          </w:tcPr>
          <w:p w14:paraId="42FB16B3" w14:textId="2B46CC81" w:rsidR="00206540" w:rsidRPr="008A4057" w:rsidRDefault="00262E57" w:rsidP="008A4057">
            <w:pPr>
              <w:spacing w:line="240" w:lineRule="auto"/>
              <w:ind w:right="-1"/>
              <w:jc w:val="both"/>
              <w:rPr>
                <w:rFonts w:asciiTheme="minorHAnsi" w:hAnsiTheme="minorHAnsi"/>
                <w:lang w:val="uk-UA"/>
              </w:rPr>
            </w:pPr>
            <w:r w:rsidRPr="008A4057">
              <w:rPr>
                <w:rFonts w:asciiTheme="minorHAnsi" w:hAnsiTheme="minorHAnsi"/>
                <w:lang w:val="uk-UA"/>
              </w:rPr>
              <w:t>Місцевість</w:t>
            </w:r>
          </w:p>
        </w:tc>
        <w:tc>
          <w:tcPr>
            <w:tcW w:w="6037" w:type="dxa"/>
          </w:tcPr>
          <w:p w14:paraId="35A2A792" w14:textId="77777777" w:rsidR="00206540" w:rsidRPr="008A4057" w:rsidRDefault="00206540" w:rsidP="008A4057">
            <w:pPr>
              <w:spacing w:line="240" w:lineRule="auto"/>
              <w:ind w:right="-1"/>
              <w:jc w:val="both"/>
              <w:rPr>
                <w:rFonts w:asciiTheme="minorHAnsi" w:hAnsiTheme="minorHAnsi"/>
              </w:rPr>
            </w:pPr>
          </w:p>
        </w:tc>
      </w:tr>
    </w:tbl>
    <w:p w14:paraId="683A67FD" w14:textId="77777777" w:rsidR="00206540" w:rsidRPr="008A4057" w:rsidRDefault="00206540" w:rsidP="008A4057">
      <w:pPr>
        <w:spacing w:after="0" w:line="240" w:lineRule="auto"/>
        <w:ind w:right="-1"/>
        <w:jc w:val="both"/>
        <w:rPr>
          <w:rFonts w:asciiTheme="minorHAnsi" w:hAnsiTheme="minorHAnsi"/>
        </w:rPr>
      </w:pPr>
    </w:p>
    <w:p w14:paraId="23B43904" w14:textId="2E1620BB" w:rsidR="00206540" w:rsidRPr="008A4057" w:rsidRDefault="00262E57" w:rsidP="008A4057">
      <w:pPr>
        <w:spacing w:after="0" w:line="240" w:lineRule="auto"/>
        <w:ind w:right="-1"/>
        <w:jc w:val="both"/>
        <w:rPr>
          <w:rFonts w:asciiTheme="minorHAnsi" w:hAnsiTheme="minorHAnsi"/>
        </w:rPr>
      </w:pPr>
      <w:r w:rsidRPr="008A4057">
        <w:rPr>
          <w:rFonts w:asciiTheme="minorHAnsi" w:hAnsiTheme="minorHAnsi"/>
          <w:lang w:val="uk-UA"/>
        </w:rPr>
        <w:t xml:space="preserve">Що далі </w:t>
      </w:r>
      <w:r w:rsidR="001B04AA" w:rsidRPr="008A4057">
        <w:rPr>
          <w:rFonts w:asciiTheme="minorHAnsi" w:hAnsiTheme="minorHAnsi"/>
          <w:lang w:val="uk-UA"/>
        </w:rPr>
        <w:t xml:space="preserve">в цьому договірі буде називатись, як Учасник проєкту.                                                     </w:t>
      </w:r>
    </w:p>
    <w:p w14:paraId="53FC1BB4" w14:textId="77777777" w:rsidR="00206540" w:rsidRPr="008A4057" w:rsidRDefault="00206540" w:rsidP="008A4057">
      <w:pPr>
        <w:spacing w:after="0" w:line="240" w:lineRule="auto"/>
        <w:ind w:right="-1"/>
        <w:jc w:val="both"/>
        <w:rPr>
          <w:rFonts w:asciiTheme="minorHAnsi" w:hAnsiTheme="minorHAnsi"/>
        </w:rPr>
      </w:pPr>
    </w:p>
    <w:p w14:paraId="09BFACA6" w14:textId="4C66FBEF"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1</w:t>
      </w:r>
    </w:p>
    <w:p w14:paraId="34DD370E" w14:textId="6636102F" w:rsidR="008F7FCD" w:rsidRPr="008A4057" w:rsidRDefault="001B04AA" w:rsidP="008A4057">
      <w:pPr>
        <w:spacing w:line="240" w:lineRule="auto"/>
        <w:rPr>
          <w:rFonts w:asciiTheme="minorHAnsi" w:hAnsiTheme="minorHAnsi"/>
          <w:lang w:val="uk-UA" w:eastAsia="pl-PL"/>
        </w:rPr>
      </w:pPr>
      <w:r w:rsidRPr="008A4057">
        <w:rPr>
          <w:rFonts w:asciiTheme="minorHAnsi" w:hAnsiTheme="minorHAnsi"/>
          <w:lang w:val="uk-UA" w:eastAsia="pl-PL"/>
        </w:rPr>
        <w:t>Предметом цього договору є участь Учасника проекту в проекті під назвою «Нова країна – новий старт», № RPDS.08.02.00-02-0010/22, далі «Про</w:t>
      </w:r>
      <w:r w:rsidR="008F7FCD" w:rsidRPr="008A4057">
        <w:rPr>
          <w:rFonts w:asciiTheme="minorHAnsi" w:hAnsiTheme="minorHAnsi"/>
          <w:lang w:val="uk-UA" w:eastAsia="pl-PL"/>
        </w:rPr>
        <w:t>є</w:t>
      </w:r>
      <w:r w:rsidRPr="008A4057">
        <w:rPr>
          <w:rFonts w:asciiTheme="minorHAnsi" w:hAnsiTheme="minorHAnsi"/>
          <w:lang w:val="uk-UA" w:eastAsia="pl-PL"/>
        </w:rPr>
        <w:t>кт», що реалізується в рамах Регіональної операційної програми для Нижньосілезького воєводства на 2014-2020 роки, Пріоритетний напрямок 8. Ринок праці, 8.2. Підтримка шукачів роботи – горизонтальні конкурси, надані з Європейського соціального фонду.</w:t>
      </w:r>
    </w:p>
    <w:p w14:paraId="194F1122" w14:textId="77777777" w:rsidR="00206540" w:rsidRPr="008A4057" w:rsidRDefault="00206540" w:rsidP="008A4057">
      <w:pPr>
        <w:spacing w:after="0" w:line="240" w:lineRule="auto"/>
        <w:ind w:right="-1"/>
        <w:jc w:val="center"/>
        <w:rPr>
          <w:rFonts w:asciiTheme="minorHAnsi" w:hAnsiTheme="minorHAnsi"/>
          <w:b/>
          <w:lang w:val="uk-UA"/>
        </w:rPr>
      </w:pPr>
    </w:p>
    <w:p w14:paraId="02BA0AF1" w14:textId="77777777"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2</w:t>
      </w:r>
    </w:p>
    <w:p w14:paraId="36426E28" w14:textId="77777777" w:rsidR="00206540" w:rsidRPr="008A4057" w:rsidRDefault="00206540" w:rsidP="008A4057">
      <w:pPr>
        <w:spacing w:after="0" w:line="240" w:lineRule="auto"/>
        <w:ind w:right="-1"/>
        <w:jc w:val="center"/>
        <w:rPr>
          <w:rFonts w:asciiTheme="minorHAnsi" w:hAnsiTheme="minorHAnsi"/>
          <w:b/>
        </w:rPr>
      </w:pPr>
    </w:p>
    <w:p w14:paraId="4C4F81BA" w14:textId="511A36D9" w:rsidR="006A7C6E" w:rsidRPr="008A4057" w:rsidRDefault="006A7C6E" w:rsidP="008A4057">
      <w:pPr>
        <w:pStyle w:val="Akapitzlist"/>
        <w:numPr>
          <w:ilvl w:val="0"/>
          <w:numId w:val="30"/>
        </w:numPr>
        <w:spacing w:line="240" w:lineRule="auto"/>
        <w:rPr>
          <w:rFonts w:asciiTheme="minorHAnsi" w:hAnsiTheme="minorHAnsi"/>
          <w:lang w:eastAsia="pl-PL"/>
        </w:rPr>
      </w:pPr>
      <w:r w:rsidRPr="008A4057">
        <w:rPr>
          <w:rFonts w:asciiTheme="minorHAnsi" w:hAnsiTheme="minorHAnsi"/>
          <w:lang w:val="uk-UA" w:eastAsia="pl-PL"/>
        </w:rPr>
        <w:t>Проект співфінансується Європейським Союзом у рамках Європейського соціального фонду.</w:t>
      </w:r>
    </w:p>
    <w:p w14:paraId="20F06141" w14:textId="7EC50304" w:rsidR="006A7C6E" w:rsidRPr="008A4057" w:rsidRDefault="006A7C6E" w:rsidP="008A4057">
      <w:pPr>
        <w:pStyle w:val="Akapitzlist"/>
        <w:numPr>
          <w:ilvl w:val="0"/>
          <w:numId w:val="30"/>
        </w:numPr>
        <w:spacing w:line="240" w:lineRule="auto"/>
        <w:rPr>
          <w:rFonts w:asciiTheme="minorHAnsi" w:hAnsiTheme="minorHAnsi"/>
          <w:lang w:eastAsia="pl-PL"/>
        </w:rPr>
      </w:pPr>
      <w:r w:rsidRPr="008A4057">
        <w:rPr>
          <w:rFonts w:asciiTheme="minorHAnsi" w:hAnsiTheme="minorHAnsi"/>
          <w:lang w:val="uk-UA" w:eastAsia="pl-PL"/>
        </w:rPr>
        <w:t>Проект реалізовується в період з 01.11.2022 по 31.10.2023</w:t>
      </w:r>
    </w:p>
    <w:p w14:paraId="5B9343F3" w14:textId="3A097C44" w:rsidR="00206540" w:rsidRPr="008A4057" w:rsidRDefault="006A7C6E" w:rsidP="008A4057">
      <w:pPr>
        <w:pStyle w:val="Akapitzlist"/>
        <w:numPr>
          <w:ilvl w:val="0"/>
          <w:numId w:val="30"/>
        </w:numPr>
        <w:spacing w:line="240" w:lineRule="auto"/>
        <w:rPr>
          <w:rFonts w:asciiTheme="minorHAnsi" w:hAnsiTheme="minorHAnsi"/>
          <w:lang w:eastAsia="pl-PL"/>
        </w:rPr>
      </w:pPr>
      <w:r w:rsidRPr="008A4057">
        <w:rPr>
          <w:rFonts w:asciiTheme="minorHAnsi" w:hAnsiTheme="minorHAnsi"/>
          <w:lang w:val="uk-UA" w:eastAsia="pl-PL"/>
        </w:rPr>
        <w:t>Участь Учасни</w:t>
      </w:r>
      <w:r w:rsidR="008F7FCD" w:rsidRPr="008A4057">
        <w:rPr>
          <w:rFonts w:asciiTheme="minorHAnsi" w:hAnsiTheme="minorHAnsi"/>
          <w:lang w:val="uk-UA" w:eastAsia="pl-PL"/>
        </w:rPr>
        <w:t>ці</w:t>
      </w:r>
      <w:r w:rsidRPr="008A4057">
        <w:rPr>
          <w:rFonts w:asciiTheme="minorHAnsi" w:hAnsiTheme="minorHAnsi"/>
          <w:lang w:val="uk-UA" w:eastAsia="pl-PL"/>
        </w:rPr>
        <w:t xml:space="preserve"> Проекту в Проекті є безкоштовною.</w:t>
      </w:r>
    </w:p>
    <w:p w14:paraId="4317CF4A" w14:textId="77777777" w:rsidR="008A4057" w:rsidRDefault="008A4057" w:rsidP="008A4057">
      <w:pPr>
        <w:pStyle w:val="Akapitzlist"/>
        <w:spacing w:line="240" w:lineRule="auto"/>
        <w:rPr>
          <w:rFonts w:asciiTheme="minorHAnsi" w:hAnsiTheme="minorHAnsi"/>
          <w:lang w:val="uk-UA" w:eastAsia="pl-PL"/>
        </w:rPr>
      </w:pPr>
    </w:p>
    <w:p w14:paraId="03781929" w14:textId="77777777" w:rsidR="008A4057" w:rsidRDefault="008A4057" w:rsidP="008A4057">
      <w:pPr>
        <w:pStyle w:val="Akapitzlist"/>
        <w:spacing w:line="240" w:lineRule="auto"/>
        <w:rPr>
          <w:rFonts w:asciiTheme="minorHAnsi" w:hAnsiTheme="minorHAnsi"/>
          <w:lang w:val="uk-UA" w:eastAsia="pl-PL"/>
        </w:rPr>
      </w:pPr>
    </w:p>
    <w:p w14:paraId="3169F41D" w14:textId="77777777" w:rsidR="008A4057" w:rsidRPr="008A4057" w:rsidRDefault="008A4057" w:rsidP="008A4057">
      <w:pPr>
        <w:pStyle w:val="Akapitzlist"/>
        <w:spacing w:line="240" w:lineRule="auto"/>
        <w:rPr>
          <w:rFonts w:asciiTheme="minorHAnsi" w:hAnsiTheme="minorHAnsi"/>
          <w:lang w:eastAsia="pl-PL"/>
        </w:rPr>
      </w:pPr>
    </w:p>
    <w:p w14:paraId="3BA2BABD" w14:textId="77777777"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lastRenderedPageBreak/>
        <w:t>§ 3</w:t>
      </w:r>
    </w:p>
    <w:p w14:paraId="6CE2A8FE" w14:textId="77777777" w:rsidR="00206540" w:rsidRPr="008A4057" w:rsidRDefault="00206540" w:rsidP="008A4057">
      <w:pPr>
        <w:spacing w:after="0" w:line="240" w:lineRule="auto"/>
        <w:ind w:right="-1"/>
        <w:jc w:val="center"/>
        <w:rPr>
          <w:rFonts w:asciiTheme="minorHAnsi" w:hAnsiTheme="minorHAnsi"/>
          <w:b/>
        </w:rPr>
      </w:pPr>
    </w:p>
    <w:p w14:paraId="4CE398CF" w14:textId="0A0EBC54" w:rsidR="006A7C6E" w:rsidRPr="008A4057" w:rsidRDefault="006A7C6E" w:rsidP="008A4057">
      <w:pPr>
        <w:pStyle w:val="Akapitzlist"/>
        <w:numPr>
          <w:ilvl w:val="0"/>
          <w:numId w:val="21"/>
        </w:numPr>
        <w:spacing w:line="240" w:lineRule="auto"/>
        <w:rPr>
          <w:rFonts w:asciiTheme="minorHAnsi" w:hAnsiTheme="minorHAnsi"/>
          <w:lang w:eastAsia="pl-PL"/>
        </w:rPr>
      </w:pPr>
      <w:r w:rsidRPr="008A4057">
        <w:rPr>
          <w:rFonts w:asciiTheme="minorHAnsi" w:hAnsiTheme="minorHAnsi"/>
          <w:lang w:val="uk-UA" w:eastAsia="pl-PL"/>
        </w:rPr>
        <w:t>Учасни</w:t>
      </w:r>
      <w:r w:rsidR="008F7FCD" w:rsidRPr="008A4057">
        <w:rPr>
          <w:rFonts w:asciiTheme="minorHAnsi" w:hAnsiTheme="minorHAnsi"/>
          <w:lang w:val="uk-UA" w:eastAsia="pl-PL"/>
        </w:rPr>
        <w:t>ці</w:t>
      </w:r>
      <w:r w:rsidRPr="008A4057">
        <w:rPr>
          <w:rFonts w:asciiTheme="minorHAnsi" w:hAnsiTheme="minorHAnsi"/>
          <w:lang w:val="uk-UA" w:eastAsia="pl-PL"/>
        </w:rPr>
        <w:t xml:space="preserve"> Проекту </w:t>
      </w:r>
      <w:r w:rsidR="008F7FCD" w:rsidRPr="008A4057">
        <w:rPr>
          <w:rFonts w:asciiTheme="minorHAnsi" w:hAnsiTheme="minorHAnsi"/>
          <w:lang w:val="uk-UA" w:eastAsia="pl-PL"/>
        </w:rPr>
        <w:t>погоджуються з тим</w:t>
      </w:r>
      <w:r w:rsidRPr="008A4057">
        <w:rPr>
          <w:rFonts w:asciiTheme="minorHAnsi" w:hAnsiTheme="minorHAnsi"/>
          <w:lang w:val="uk-UA" w:eastAsia="pl-PL"/>
        </w:rPr>
        <w:t>, що вони ознайоми</w:t>
      </w:r>
      <w:r w:rsidR="008F7FCD" w:rsidRPr="008A4057">
        <w:rPr>
          <w:rFonts w:asciiTheme="minorHAnsi" w:hAnsiTheme="minorHAnsi"/>
          <w:lang w:val="uk-UA" w:eastAsia="pl-PL"/>
        </w:rPr>
        <w:t>лися</w:t>
      </w:r>
      <w:r w:rsidRPr="008A4057">
        <w:rPr>
          <w:rFonts w:asciiTheme="minorHAnsi" w:hAnsiTheme="minorHAnsi"/>
          <w:lang w:val="uk-UA" w:eastAsia="pl-PL"/>
        </w:rPr>
        <w:t xml:space="preserve"> з Положенням </w:t>
      </w:r>
      <w:r w:rsidR="008F7FCD" w:rsidRPr="008A4057">
        <w:rPr>
          <w:rFonts w:asciiTheme="minorHAnsi" w:hAnsiTheme="minorHAnsi"/>
          <w:lang w:val="uk-UA" w:eastAsia="pl-PL"/>
        </w:rPr>
        <w:t>П</w:t>
      </w:r>
      <w:r w:rsidRPr="008A4057">
        <w:rPr>
          <w:rFonts w:asciiTheme="minorHAnsi" w:hAnsiTheme="minorHAnsi"/>
          <w:lang w:val="uk-UA" w:eastAsia="pl-PL"/>
        </w:rPr>
        <w:t>ро набір та участ</w:t>
      </w:r>
      <w:r w:rsidR="008F7FCD" w:rsidRPr="008A4057">
        <w:rPr>
          <w:rFonts w:asciiTheme="minorHAnsi" w:hAnsiTheme="minorHAnsi"/>
          <w:lang w:val="uk-UA" w:eastAsia="pl-PL"/>
        </w:rPr>
        <w:t>ь</w:t>
      </w:r>
      <w:r w:rsidRPr="008A4057">
        <w:rPr>
          <w:rFonts w:asciiTheme="minorHAnsi" w:hAnsiTheme="minorHAnsi"/>
          <w:lang w:val="uk-UA" w:eastAsia="pl-PL"/>
        </w:rPr>
        <w:t xml:space="preserve"> в Проекті </w:t>
      </w:r>
      <w:r w:rsidR="008F7FCD" w:rsidRPr="008A4057">
        <w:rPr>
          <w:rFonts w:asciiTheme="minorHAnsi" w:hAnsiTheme="minorHAnsi"/>
          <w:lang w:val="uk-UA" w:eastAsia="pl-PL"/>
        </w:rPr>
        <w:t>також</w:t>
      </w:r>
      <w:r w:rsidRPr="008A4057">
        <w:rPr>
          <w:rFonts w:asciiTheme="minorHAnsi" w:hAnsiTheme="minorHAnsi"/>
          <w:lang w:val="uk-UA" w:eastAsia="pl-PL"/>
        </w:rPr>
        <w:t xml:space="preserve"> зобов’язу</w:t>
      </w:r>
      <w:r w:rsidR="008F7FCD" w:rsidRPr="008A4057">
        <w:rPr>
          <w:rFonts w:asciiTheme="minorHAnsi" w:hAnsiTheme="minorHAnsi"/>
          <w:lang w:val="uk-UA" w:eastAsia="pl-PL"/>
        </w:rPr>
        <w:t>ю</w:t>
      </w:r>
      <w:r w:rsidRPr="008A4057">
        <w:rPr>
          <w:rFonts w:asciiTheme="minorHAnsi" w:hAnsiTheme="minorHAnsi"/>
          <w:lang w:val="uk-UA" w:eastAsia="pl-PL"/>
        </w:rPr>
        <w:t xml:space="preserve">ться поважати </w:t>
      </w:r>
      <w:r w:rsidR="008F7FCD" w:rsidRPr="008A4057">
        <w:rPr>
          <w:rFonts w:asciiTheme="minorHAnsi" w:hAnsiTheme="minorHAnsi"/>
          <w:lang w:val="uk-UA" w:eastAsia="pl-PL"/>
        </w:rPr>
        <w:t xml:space="preserve">та виконувати </w:t>
      </w:r>
      <w:r w:rsidRPr="008A4057">
        <w:rPr>
          <w:rFonts w:asciiTheme="minorHAnsi" w:hAnsiTheme="minorHAnsi"/>
          <w:lang w:val="uk-UA" w:eastAsia="pl-PL"/>
        </w:rPr>
        <w:t xml:space="preserve">викладені в </w:t>
      </w:r>
      <w:r w:rsidR="008F7FCD" w:rsidRPr="008A4057">
        <w:rPr>
          <w:rFonts w:asciiTheme="minorHAnsi" w:hAnsiTheme="minorHAnsi"/>
          <w:lang w:val="uk-UA" w:eastAsia="pl-PL"/>
        </w:rPr>
        <w:t>в даному Положенні правила.</w:t>
      </w:r>
    </w:p>
    <w:p w14:paraId="38FA0852" w14:textId="4B863A8B" w:rsidR="006A7C6E" w:rsidRPr="008A4057" w:rsidRDefault="006A7C6E" w:rsidP="008A4057">
      <w:pPr>
        <w:pStyle w:val="Akapitzlist"/>
        <w:numPr>
          <w:ilvl w:val="0"/>
          <w:numId w:val="21"/>
        </w:numPr>
        <w:spacing w:line="240" w:lineRule="auto"/>
        <w:rPr>
          <w:rFonts w:asciiTheme="minorHAnsi" w:hAnsiTheme="minorHAnsi"/>
          <w:lang w:eastAsia="pl-PL"/>
        </w:rPr>
      </w:pPr>
      <w:r w:rsidRPr="008A4057">
        <w:rPr>
          <w:rFonts w:asciiTheme="minorHAnsi" w:hAnsiTheme="minorHAnsi"/>
          <w:lang w:val="uk-UA" w:eastAsia="pl-PL"/>
        </w:rPr>
        <w:t>Учасниця Проекту усвідомлює відповідальність, у тому числі кримінальну, за подання неправдивих даних, на підставі яких вона отримав право брати участь у Проекті.</w:t>
      </w:r>
    </w:p>
    <w:p w14:paraId="500C4C30" w14:textId="77777777"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4</w:t>
      </w:r>
    </w:p>
    <w:p w14:paraId="02D39FA3" w14:textId="77777777" w:rsidR="00206540" w:rsidRPr="008A4057" w:rsidRDefault="00206540" w:rsidP="008A4057">
      <w:pPr>
        <w:spacing w:after="0" w:line="240" w:lineRule="auto"/>
        <w:ind w:right="-1"/>
        <w:jc w:val="center"/>
        <w:rPr>
          <w:rFonts w:asciiTheme="minorHAnsi" w:hAnsiTheme="minorHAnsi"/>
          <w:b/>
        </w:rPr>
      </w:pPr>
    </w:p>
    <w:p w14:paraId="0EA657C3" w14:textId="77777777" w:rsidR="00B36B71" w:rsidRPr="008A4057" w:rsidRDefault="006A7C6E" w:rsidP="008A4057">
      <w:pPr>
        <w:spacing w:line="240" w:lineRule="auto"/>
        <w:rPr>
          <w:rFonts w:asciiTheme="minorHAnsi" w:hAnsiTheme="minorHAnsi"/>
          <w:b/>
          <w:bCs/>
          <w:lang w:eastAsia="pl-PL"/>
        </w:rPr>
      </w:pPr>
      <w:r w:rsidRPr="008A4057">
        <w:rPr>
          <w:rFonts w:asciiTheme="minorHAnsi" w:hAnsiTheme="minorHAnsi"/>
          <w:b/>
          <w:bCs/>
          <w:lang w:val="uk-UA" w:eastAsia="pl-PL"/>
        </w:rPr>
        <w:t>В рамках участі в проекті Учасни</w:t>
      </w:r>
      <w:r w:rsidR="008F7FCD" w:rsidRPr="008A4057">
        <w:rPr>
          <w:rFonts w:asciiTheme="minorHAnsi" w:hAnsiTheme="minorHAnsi"/>
          <w:b/>
          <w:bCs/>
          <w:lang w:val="uk-UA" w:eastAsia="pl-PL"/>
        </w:rPr>
        <w:t>ця</w:t>
      </w:r>
      <w:r w:rsidRPr="008A4057">
        <w:rPr>
          <w:rFonts w:asciiTheme="minorHAnsi" w:hAnsiTheme="minorHAnsi"/>
          <w:b/>
          <w:bCs/>
          <w:lang w:val="uk-UA" w:eastAsia="pl-PL"/>
        </w:rPr>
        <w:t xml:space="preserve"> проекту зможе скористатися наступними формами підтримки, які включають:</w:t>
      </w:r>
    </w:p>
    <w:p w14:paraId="1494077C" w14:textId="77777777" w:rsidR="00B36B71" w:rsidRPr="008A4057" w:rsidRDefault="006A7C6E" w:rsidP="008A4057">
      <w:pPr>
        <w:pStyle w:val="Akapitzlist"/>
        <w:numPr>
          <w:ilvl w:val="0"/>
          <w:numId w:val="31"/>
        </w:numPr>
        <w:spacing w:line="240" w:lineRule="auto"/>
        <w:rPr>
          <w:rFonts w:asciiTheme="minorHAnsi" w:hAnsiTheme="minorHAnsi"/>
          <w:b/>
          <w:bCs/>
          <w:lang w:eastAsia="pl-PL"/>
        </w:rPr>
      </w:pPr>
      <w:r w:rsidRPr="008A4057">
        <w:rPr>
          <w:rFonts w:asciiTheme="minorHAnsi" w:hAnsiTheme="minorHAnsi"/>
          <w:color w:val="202124"/>
          <w:lang w:val="uk-UA" w:eastAsia="pl-PL"/>
        </w:rPr>
        <w:t xml:space="preserve">Визначення потреб учасників та розробка Індивідуального </w:t>
      </w:r>
      <w:r w:rsidR="008F7FCD" w:rsidRPr="008A4057">
        <w:rPr>
          <w:rFonts w:asciiTheme="minorHAnsi" w:hAnsiTheme="minorHAnsi"/>
          <w:color w:val="202124"/>
          <w:lang w:val="uk-UA" w:eastAsia="pl-PL"/>
        </w:rPr>
        <w:t>П</w:t>
      </w:r>
      <w:r w:rsidRPr="008A4057">
        <w:rPr>
          <w:rFonts w:asciiTheme="minorHAnsi" w:hAnsiTheme="minorHAnsi"/>
          <w:color w:val="202124"/>
          <w:lang w:val="uk-UA" w:eastAsia="pl-PL"/>
        </w:rPr>
        <w:t xml:space="preserve">лану </w:t>
      </w:r>
      <w:r w:rsidR="008F7FCD" w:rsidRPr="008A4057">
        <w:rPr>
          <w:rFonts w:asciiTheme="minorHAnsi" w:hAnsiTheme="minorHAnsi"/>
          <w:color w:val="202124"/>
          <w:lang w:val="uk-UA" w:eastAsia="pl-PL"/>
        </w:rPr>
        <w:t>Д</w:t>
      </w:r>
      <w:r w:rsidRPr="008A4057">
        <w:rPr>
          <w:rFonts w:asciiTheme="minorHAnsi" w:hAnsiTheme="minorHAnsi"/>
          <w:color w:val="202124"/>
          <w:lang w:val="uk-UA" w:eastAsia="pl-PL"/>
        </w:rPr>
        <w:t>ій для 140</w:t>
      </w:r>
    </w:p>
    <w:p w14:paraId="55769091" w14:textId="55074FFA" w:rsidR="006A7C6E" w:rsidRPr="008A4057" w:rsidRDefault="006A7C6E" w:rsidP="008A4057">
      <w:pPr>
        <w:pStyle w:val="Akapitzlist"/>
        <w:spacing w:line="240" w:lineRule="auto"/>
        <w:rPr>
          <w:rFonts w:asciiTheme="minorHAnsi" w:hAnsiTheme="minorHAnsi"/>
          <w:b/>
          <w:bCs/>
          <w:lang w:val="uk-UA" w:eastAsia="pl-PL"/>
        </w:rPr>
      </w:pPr>
      <w:r w:rsidRPr="008A4057">
        <w:rPr>
          <w:rFonts w:asciiTheme="minorHAnsi" w:hAnsiTheme="minorHAnsi"/>
          <w:color w:val="202124"/>
          <w:lang w:val="uk-UA" w:eastAsia="pl-PL"/>
        </w:rPr>
        <w:t xml:space="preserve">осіб. Надання підтримки, що передуватиме визначення потреб Учасників Проекту (зокрема, щодо потреб у навчанні) та розробка Індивідуального </w:t>
      </w:r>
      <w:r w:rsidR="008F7FCD" w:rsidRPr="008A4057">
        <w:rPr>
          <w:rFonts w:asciiTheme="minorHAnsi" w:hAnsiTheme="minorHAnsi"/>
          <w:color w:val="202124"/>
          <w:lang w:val="uk-UA" w:eastAsia="pl-PL"/>
        </w:rPr>
        <w:t>П</w:t>
      </w:r>
      <w:r w:rsidRPr="008A4057">
        <w:rPr>
          <w:rFonts w:asciiTheme="minorHAnsi" w:hAnsiTheme="minorHAnsi"/>
          <w:color w:val="202124"/>
          <w:lang w:val="uk-UA" w:eastAsia="pl-PL"/>
        </w:rPr>
        <w:t xml:space="preserve">лану </w:t>
      </w:r>
      <w:r w:rsidR="008F7FCD" w:rsidRPr="008A4057">
        <w:rPr>
          <w:rFonts w:asciiTheme="minorHAnsi" w:hAnsiTheme="minorHAnsi"/>
          <w:color w:val="202124"/>
          <w:lang w:val="uk-UA" w:eastAsia="pl-PL"/>
        </w:rPr>
        <w:t>Д</w:t>
      </w:r>
      <w:r w:rsidRPr="008A4057">
        <w:rPr>
          <w:rFonts w:asciiTheme="minorHAnsi" w:hAnsiTheme="minorHAnsi"/>
          <w:color w:val="202124"/>
          <w:lang w:val="uk-UA" w:eastAsia="pl-PL"/>
        </w:rPr>
        <w:t>ій (</w:t>
      </w:r>
      <w:r w:rsidR="00D02FC9" w:rsidRPr="008A4057">
        <w:rPr>
          <w:rFonts w:asciiTheme="minorHAnsi" w:hAnsiTheme="minorHAnsi"/>
          <w:color w:val="202124"/>
          <w:lang w:val="uk-UA" w:eastAsia="pl-PL"/>
        </w:rPr>
        <w:t>ІПД</w:t>
      </w:r>
      <w:r w:rsidRPr="008A4057">
        <w:rPr>
          <w:rFonts w:asciiTheme="minorHAnsi" w:hAnsiTheme="minorHAnsi"/>
          <w:color w:val="202124"/>
          <w:lang w:val="uk-UA" w:eastAsia="pl-PL"/>
        </w:rPr>
        <w:t>) для кожно</w:t>
      </w:r>
      <w:r w:rsidR="00D02FC9" w:rsidRPr="008A4057">
        <w:rPr>
          <w:rFonts w:asciiTheme="minorHAnsi" w:hAnsiTheme="minorHAnsi"/>
          <w:color w:val="202124"/>
          <w:lang w:val="uk-UA" w:eastAsia="pl-PL"/>
        </w:rPr>
        <w:t>ї</w:t>
      </w:r>
      <w:r w:rsidRPr="008A4057">
        <w:rPr>
          <w:rFonts w:asciiTheme="minorHAnsi" w:hAnsiTheme="minorHAnsi"/>
          <w:color w:val="202124"/>
          <w:lang w:val="uk-UA" w:eastAsia="pl-PL"/>
        </w:rPr>
        <w:t xml:space="preserve"> Учасни</w:t>
      </w:r>
      <w:r w:rsidR="00D02FC9" w:rsidRPr="008A4057">
        <w:rPr>
          <w:rFonts w:asciiTheme="minorHAnsi" w:hAnsiTheme="minorHAnsi"/>
          <w:color w:val="202124"/>
          <w:lang w:val="uk-UA" w:eastAsia="pl-PL"/>
        </w:rPr>
        <w:t>ці</w:t>
      </w:r>
      <w:r w:rsidRPr="008A4057">
        <w:rPr>
          <w:rFonts w:asciiTheme="minorHAnsi" w:hAnsiTheme="minorHAnsi"/>
          <w:color w:val="202124"/>
          <w:lang w:val="uk-UA" w:eastAsia="pl-PL"/>
        </w:rPr>
        <w:t xml:space="preserve">. Учасниця проекту отримає пропозицію підтримки, включно з такими формами допомоги, які будуть визначені як необхідні для </w:t>
      </w:r>
      <w:r w:rsidR="008F7FCD" w:rsidRPr="008A4057">
        <w:rPr>
          <w:rFonts w:asciiTheme="minorHAnsi" w:hAnsiTheme="minorHAnsi"/>
          <w:color w:val="202124"/>
          <w:lang w:val="uk-UA" w:eastAsia="pl-PL"/>
        </w:rPr>
        <w:t xml:space="preserve">її </w:t>
      </w:r>
      <w:r w:rsidRPr="008A4057">
        <w:rPr>
          <w:rFonts w:asciiTheme="minorHAnsi" w:hAnsiTheme="minorHAnsi"/>
          <w:color w:val="202124"/>
          <w:lang w:val="uk-UA" w:eastAsia="pl-PL"/>
        </w:rPr>
        <w:t xml:space="preserve">працевлаштування (обов’язкове консультування з питань кар’єри та з агенцією з працевлаштування) – обсяг, тип, предмет підтримки випливатиме з </w:t>
      </w:r>
      <w:r w:rsidR="00D02FC9" w:rsidRPr="008A4057">
        <w:rPr>
          <w:rFonts w:asciiTheme="minorHAnsi" w:hAnsiTheme="minorHAnsi"/>
          <w:color w:val="202124"/>
          <w:lang w:val="uk-UA" w:eastAsia="pl-PL"/>
        </w:rPr>
        <w:t>ІПД</w:t>
      </w:r>
      <w:r w:rsidRPr="008A4057">
        <w:rPr>
          <w:rFonts w:asciiTheme="minorHAnsi" w:hAnsiTheme="minorHAnsi"/>
          <w:color w:val="202124"/>
          <w:lang w:val="uk-UA" w:eastAsia="pl-PL"/>
        </w:rPr>
        <w:t xml:space="preserve"> та буде послідовним з ним.</w:t>
      </w:r>
    </w:p>
    <w:p w14:paraId="3DEEC349" w14:textId="77777777" w:rsidR="006A7C6E" w:rsidRPr="008A4057" w:rsidRDefault="006A7C6E" w:rsidP="008A4057">
      <w:pPr>
        <w:pStyle w:val="Akapitzlist"/>
        <w:autoSpaceDN w:val="0"/>
        <w:spacing w:after="0" w:line="240" w:lineRule="auto"/>
        <w:ind w:left="426" w:right="-1"/>
        <w:jc w:val="both"/>
        <w:rPr>
          <w:rFonts w:asciiTheme="minorHAnsi" w:hAnsiTheme="minorHAnsi"/>
          <w:lang w:val="uk-UA"/>
        </w:rPr>
      </w:pPr>
    </w:p>
    <w:p w14:paraId="7B51D875" w14:textId="6AD4686C" w:rsidR="00206540" w:rsidRPr="008A4057" w:rsidRDefault="00D02FC9" w:rsidP="008A4057">
      <w:pPr>
        <w:autoSpaceDN w:val="0"/>
        <w:spacing w:after="0" w:line="240" w:lineRule="auto"/>
        <w:ind w:right="-1"/>
        <w:contextualSpacing/>
        <w:jc w:val="both"/>
        <w:rPr>
          <w:rFonts w:asciiTheme="minorHAnsi" w:hAnsiTheme="minorHAnsi"/>
          <w:lang w:val="uk-UA"/>
        </w:rPr>
      </w:pPr>
      <w:r w:rsidRPr="008A4057">
        <w:rPr>
          <w:rFonts w:asciiTheme="minorHAnsi" w:hAnsiTheme="minorHAnsi"/>
          <w:lang w:val="uk-UA" w:eastAsia="pl-PL"/>
        </w:rPr>
        <w:t xml:space="preserve">Індивідуальна зустріч з радником щодо </w:t>
      </w:r>
      <w:r w:rsidR="00412B33" w:rsidRPr="008A4057">
        <w:rPr>
          <w:rFonts w:asciiTheme="minorHAnsi" w:hAnsiTheme="minorHAnsi"/>
          <w:lang w:val="uk-UA" w:eastAsia="pl-PL"/>
        </w:rPr>
        <w:t>подальшого працевлаштування</w:t>
      </w:r>
      <w:r w:rsidRPr="008A4057">
        <w:rPr>
          <w:rFonts w:asciiTheme="minorHAnsi" w:hAnsiTheme="minorHAnsi"/>
          <w:lang w:val="uk-UA" w:eastAsia="pl-PL"/>
        </w:rPr>
        <w:t>, 4 год/ особу</w:t>
      </w:r>
      <w:r w:rsidR="00206540" w:rsidRPr="008A4057">
        <w:rPr>
          <w:rFonts w:asciiTheme="minorHAnsi" w:hAnsiTheme="minorHAnsi"/>
          <w:lang w:val="uk-UA"/>
        </w:rPr>
        <w:t>.</w:t>
      </w:r>
    </w:p>
    <w:p w14:paraId="373CDF39" w14:textId="77777777" w:rsidR="00D02FC9" w:rsidRPr="008A4057" w:rsidRDefault="00D02FC9" w:rsidP="008A4057">
      <w:pPr>
        <w:autoSpaceDN w:val="0"/>
        <w:spacing w:after="0" w:line="240" w:lineRule="auto"/>
        <w:ind w:right="-1"/>
        <w:jc w:val="both"/>
        <w:rPr>
          <w:rFonts w:asciiTheme="minorHAnsi" w:hAnsiTheme="minorHAnsi"/>
          <w:b/>
          <w:lang w:val="uk-UA"/>
        </w:rPr>
      </w:pPr>
    </w:p>
    <w:p w14:paraId="62A49E92" w14:textId="23FA7CE0" w:rsidR="00206540" w:rsidRPr="008A4057" w:rsidRDefault="00D02FC9" w:rsidP="008A4057">
      <w:pPr>
        <w:autoSpaceDN w:val="0"/>
        <w:spacing w:after="0" w:line="240" w:lineRule="auto"/>
        <w:ind w:right="-1"/>
        <w:jc w:val="both"/>
        <w:rPr>
          <w:rFonts w:asciiTheme="minorHAnsi" w:hAnsiTheme="minorHAnsi"/>
          <w:b/>
        </w:rPr>
      </w:pPr>
      <w:r w:rsidRPr="008A4057">
        <w:rPr>
          <w:rFonts w:asciiTheme="minorHAnsi" w:hAnsiTheme="minorHAnsi"/>
          <w:b/>
          <w:lang w:val="uk-UA"/>
        </w:rPr>
        <w:t>Підтримка перекладача</w:t>
      </w:r>
    </w:p>
    <w:p w14:paraId="59269457" w14:textId="0C66C6E9" w:rsidR="0010038D" w:rsidRPr="008A4057" w:rsidRDefault="00D02FC9" w:rsidP="008A4057">
      <w:pPr>
        <w:numPr>
          <w:ilvl w:val="0"/>
          <w:numId w:val="17"/>
        </w:numPr>
        <w:autoSpaceDN w:val="0"/>
        <w:spacing w:after="0" w:line="240" w:lineRule="auto"/>
        <w:ind w:left="993" w:right="-1" w:hanging="284"/>
        <w:contextualSpacing/>
        <w:jc w:val="both"/>
        <w:rPr>
          <w:rFonts w:asciiTheme="minorHAnsi" w:hAnsiTheme="minorHAnsi"/>
          <w:lang w:val="uk-UA"/>
        </w:rPr>
      </w:pPr>
      <w:r w:rsidRPr="008A4057">
        <w:rPr>
          <w:rFonts w:asciiTheme="minorHAnsi" w:hAnsiTheme="minorHAnsi"/>
          <w:lang w:val="uk-UA"/>
        </w:rPr>
        <w:t>Під час тривання проєкту Учасниця (згідно з індивідуальними потребами) матиме можливість підтримки перекладача – під час розробки ІПД, в свою чергу перекладач буде супроводжувати кожну Учасницю ( якщо Учасниця не відмовиться від допомоги). В інших формах підтримки перекладач буде присутнім при кожній потребі.</w:t>
      </w:r>
      <w:r w:rsidR="0010038D" w:rsidRPr="008A4057">
        <w:rPr>
          <w:rFonts w:asciiTheme="minorHAnsi" w:hAnsiTheme="minorHAnsi"/>
          <w:color w:val="000000"/>
          <w:lang w:val="uk-UA" w:eastAsia="pl-PL"/>
        </w:rPr>
        <w:t xml:space="preserve">  </w:t>
      </w:r>
    </w:p>
    <w:p w14:paraId="3815B741" w14:textId="77777777" w:rsidR="0010038D" w:rsidRPr="008A4057" w:rsidRDefault="0010038D" w:rsidP="008A4057">
      <w:pPr>
        <w:autoSpaceDN w:val="0"/>
        <w:spacing w:after="0" w:line="240" w:lineRule="auto"/>
        <w:ind w:left="993" w:right="-1"/>
        <w:contextualSpacing/>
        <w:jc w:val="both"/>
        <w:rPr>
          <w:rFonts w:asciiTheme="minorHAnsi" w:hAnsiTheme="minorHAnsi"/>
          <w:lang w:val="uk-UA"/>
        </w:rPr>
      </w:pPr>
    </w:p>
    <w:p w14:paraId="4F79DC40" w14:textId="0CB5CEC4" w:rsidR="0010038D" w:rsidRPr="008A4057" w:rsidRDefault="00D02FC9" w:rsidP="008A4057">
      <w:pPr>
        <w:autoSpaceDN w:val="0"/>
        <w:spacing w:after="0" w:line="240" w:lineRule="auto"/>
        <w:ind w:right="-1"/>
        <w:jc w:val="both"/>
        <w:rPr>
          <w:rFonts w:asciiTheme="minorHAnsi" w:hAnsiTheme="minorHAnsi"/>
          <w:b/>
          <w:lang w:val="uk-UA"/>
        </w:rPr>
      </w:pPr>
      <w:r w:rsidRPr="008A4057">
        <w:rPr>
          <w:rFonts w:asciiTheme="minorHAnsi" w:hAnsiTheme="minorHAnsi"/>
          <w:b/>
          <w:spacing w:val="-1"/>
          <w:lang w:val="uk-UA"/>
        </w:rPr>
        <w:t>Навчання польської мови для 70 осіб (стипендія в розмірі 10,43 злотих / годину зреалізованого навчання)</w:t>
      </w:r>
    </w:p>
    <w:p w14:paraId="340EABB7" w14:textId="77777777" w:rsidR="00412B33" w:rsidRPr="008A4057" w:rsidRDefault="00D02FC9" w:rsidP="008A4057">
      <w:pPr>
        <w:pStyle w:val="Akapitzlist"/>
        <w:numPr>
          <w:ilvl w:val="0"/>
          <w:numId w:val="17"/>
        </w:numPr>
        <w:tabs>
          <w:tab w:val="left" w:pos="1134"/>
        </w:tabs>
        <w:autoSpaceDE w:val="0"/>
        <w:autoSpaceDN w:val="0"/>
        <w:adjustRightInd w:val="0"/>
        <w:spacing w:after="0" w:line="240" w:lineRule="auto"/>
        <w:ind w:left="851" w:hanging="142"/>
        <w:jc w:val="both"/>
        <w:rPr>
          <w:rFonts w:asciiTheme="minorHAnsi" w:hAnsiTheme="minorHAnsi"/>
        </w:rPr>
      </w:pPr>
      <w:r w:rsidRPr="008A4057">
        <w:rPr>
          <w:rFonts w:asciiTheme="minorHAnsi" w:hAnsiTheme="minorHAnsi"/>
          <w:lang w:val="uk-UA"/>
        </w:rPr>
        <w:t xml:space="preserve">60 </w:t>
      </w:r>
      <w:r w:rsidR="005477C0" w:rsidRPr="008A4057">
        <w:rPr>
          <w:rFonts w:asciiTheme="minorHAnsi" w:hAnsiTheme="minorHAnsi"/>
          <w:lang w:val="uk-UA"/>
        </w:rPr>
        <w:t>навчальних годин польської мови в колективних групах. На основі</w:t>
      </w:r>
    </w:p>
    <w:p w14:paraId="107A9001" w14:textId="31D5A315" w:rsidR="00B36B71" w:rsidRPr="008A4057" w:rsidRDefault="005477C0" w:rsidP="008A4057">
      <w:pPr>
        <w:tabs>
          <w:tab w:val="left" w:pos="1134"/>
        </w:tabs>
        <w:autoSpaceDE w:val="0"/>
        <w:autoSpaceDN w:val="0"/>
        <w:adjustRightInd w:val="0"/>
        <w:spacing w:after="0" w:line="240" w:lineRule="auto"/>
        <w:ind w:left="709"/>
        <w:jc w:val="both"/>
        <w:rPr>
          <w:rFonts w:asciiTheme="minorHAnsi" w:hAnsiTheme="minorHAnsi"/>
          <w:color w:val="000000"/>
          <w:lang w:val="uk-UA" w:eastAsia="pl-PL"/>
        </w:rPr>
      </w:pPr>
      <w:r w:rsidRPr="008A4057">
        <w:rPr>
          <w:rFonts w:asciiTheme="minorHAnsi" w:hAnsiTheme="minorHAnsi"/>
          <w:lang w:val="uk-UA"/>
        </w:rPr>
        <w:t>пройденого тесту, що дасть можливість визначити рівень польської мови</w:t>
      </w:r>
      <w:r w:rsidR="0010038D" w:rsidRPr="008A4057">
        <w:rPr>
          <w:rFonts w:asciiTheme="minorHAnsi" w:hAnsiTheme="minorHAnsi"/>
          <w:color w:val="000000"/>
          <w:lang w:eastAsia="pl-PL"/>
        </w:rPr>
        <w:t>,</w:t>
      </w:r>
      <w:r w:rsidR="00412B33" w:rsidRPr="008A4057">
        <w:rPr>
          <w:rFonts w:asciiTheme="minorHAnsi" w:hAnsiTheme="minorHAnsi"/>
          <w:color w:val="000000"/>
          <w:lang w:val="uk-UA" w:eastAsia="pl-PL"/>
        </w:rPr>
        <w:t xml:space="preserve"> </w:t>
      </w:r>
      <w:r w:rsidRPr="008A4057">
        <w:rPr>
          <w:rFonts w:asciiTheme="minorHAnsi" w:hAnsiTheme="minorHAnsi"/>
          <w:color w:val="000000"/>
          <w:lang w:val="uk-UA" w:eastAsia="pl-PL"/>
        </w:rPr>
        <w:t>що буде проведено на етапі ІПД</w:t>
      </w:r>
      <w:r w:rsidR="0010038D" w:rsidRPr="008A4057">
        <w:rPr>
          <w:rFonts w:asciiTheme="minorHAnsi" w:hAnsiTheme="minorHAnsi"/>
          <w:color w:val="000000"/>
          <w:lang w:eastAsia="pl-PL"/>
        </w:rPr>
        <w:t xml:space="preserve">, 70 </w:t>
      </w:r>
      <w:r w:rsidRPr="008A4057">
        <w:rPr>
          <w:rFonts w:asciiTheme="minorHAnsi" w:hAnsiTheme="minorHAnsi"/>
          <w:color w:val="000000"/>
          <w:lang w:val="uk-UA" w:eastAsia="pl-PL"/>
        </w:rPr>
        <w:t>Учасниць проєкту матимуть можливість навчання польської мови на рівні А</w:t>
      </w:r>
      <w:r w:rsidR="0010038D" w:rsidRPr="008A4057">
        <w:rPr>
          <w:rFonts w:asciiTheme="minorHAnsi" w:hAnsiTheme="minorHAnsi"/>
          <w:color w:val="000000"/>
          <w:lang w:eastAsia="pl-PL"/>
        </w:rPr>
        <w:t>1/A2.</w:t>
      </w:r>
      <w:r w:rsidR="00412B33" w:rsidRPr="008A4057">
        <w:rPr>
          <w:rFonts w:asciiTheme="minorHAnsi" w:hAnsiTheme="minorHAnsi"/>
          <w:color w:val="000000"/>
          <w:lang w:val="uk-UA" w:eastAsia="pl-PL"/>
        </w:rPr>
        <w:t xml:space="preserve"> </w:t>
      </w:r>
      <w:r w:rsidRPr="008A4057">
        <w:rPr>
          <w:rFonts w:asciiTheme="minorHAnsi" w:hAnsiTheme="minorHAnsi"/>
          <w:color w:val="000000"/>
          <w:lang w:val="uk-UA" w:eastAsia="pl-PL"/>
        </w:rPr>
        <w:t>Програма курсу базуватиметься на вказівках Розпорядження Міністерства Державної Освіти від</w:t>
      </w:r>
      <w:r w:rsidR="0010038D" w:rsidRPr="008A4057">
        <w:rPr>
          <w:rFonts w:asciiTheme="minorHAnsi" w:hAnsiTheme="minorHAnsi"/>
          <w:color w:val="000000"/>
          <w:lang w:val="uk-UA" w:eastAsia="pl-PL"/>
        </w:rPr>
        <w:t xml:space="preserve"> 18 </w:t>
      </w:r>
      <w:r w:rsidRPr="008A4057">
        <w:rPr>
          <w:rFonts w:asciiTheme="minorHAnsi" w:hAnsiTheme="minorHAnsi"/>
          <w:color w:val="000000"/>
          <w:lang w:val="uk-UA" w:eastAsia="pl-PL"/>
        </w:rPr>
        <w:t>лютого</w:t>
      </w:r>
      <w:r w:rsidR="0010038D" w:rsidRPr="008A4057">
        <w:rPr>
          <w:rFonts w:asciiTheme="minorHAnsi" w:hAnsiTheme="minorHAnsi"/>
          <w:color w:val="000000"/>
          <w:lang w:val="uk-UA" w:eastAsia="pl-PL"/>
        </w:rPr>
        <w:t xml:space="preserve"> 2011 </w:t>
      </w:r>
      <w:r w:rsidRPr="008A4057">
        <w:rPr>
          <w:rFonts w:asciiTheme="minorHAnsi" w:hAnsiTheme="minorHAnsi"/>
          <w:color w:val="000000"/>
          <w:lang w:val="uk-UA" w:eastAsia="pl-PL"/>
        </w:rPr>
        <w:t>року про рамкову програму курсів польської мови для іноземців.</w:t>
      </w:r>
    </w:p>
    <w:p w14:paraId="6F2892BB" w14:textId="77777777" w:rsidR="00B36B71" w:rsidRPr="008A4057" w:rsidRDefault="00B36B71" w:rsidP="008A4057">
      <w:pPr>
        <w:autoSpaceDN w:val="0"/>
        <w:spacing w:after="0" w:line="240" w:lineRule="auto"/>
        <w:ind w:right="-1"/>
        <w:jc w:val="both"/>
        <w:rPr>
          <w:rFonts w:asciiTheme="minorHAnsi" w:hAnsiTheme="minorHAnsi"/>
          <w:bCs/>
          <w:spacing w:val="-5"/>
          <w:lang w:val="uk-UA"/>
        </w:rPr>
      </w:pPr>
    </w:p>
    <w:p w14:paraId="3C4EDD11" w14:textId="02921084" w:rsidR="009A7764" w:rsidRPr="008A4057" w:rsidRDefault="005477C0" w:rsidP="008A4057">
      <w:pPr>
        <w:autoSpaceDN w:val="0"/>
        <w:spacing w:after="0" w:line="240" w:lineRule="auto"/>
        <w:ind w:right="-1"/>
        <w:jc w:val="both"/>
        <w:rPr>
          <w:rFonts w:asciiTheme="minorHAnsi" w:hAnsiTheme="minorHAnsi"/>
          <w:b/>
          <w:spacing w:val="-5"/>
          <w:lang w:val="uk-UA"/>
        </w:rPr>
      </w:pPr>
      <w:r w:rsidRPr="008A4057">
        <w:rPr>
          <w:rFonts w:asciiTheme="minorHAnsi" w:hAnsiTheme="minorHAnsi"/>
          <w:b/>
          <w:spacing w:val="-5"/>
          <w:lang w:val="uk-UA"/>
        </w:rPr>
        <w:t>Індивідуальні поради, щодо процевлаштування , 6 год/ особу.</w:t>
      </w:r>
    </w:p>
    <w:p w14:paraId="38903FBE" w14:textId="77777777" w:rsidR="00B36B71" w:rsidRPr="008A4057" w:rsidRDefault="00B36B71" w:rsidP="008A4057">
      <w:pPr>
        <w:autoSpaceDN w:val="0"/>
        <w:spacing w:after="0" w:line="240" w:lineRule="auto"/>
        <w:ind w:right="-1"/>
        <w:jc w:val="both"/>
        <w:rPr>
          <w:rFonts w:asciiTheme="minorHAnsi" w:hAnsiTheme="minorHAnsi"/>
          <w:b/>
          <w:lang w:val="uk-UA"/>
        </w:rPr>
      </w:pPr>
    </w:p>
    <w:p w14:paraId="6FD1B5A6" w14:textId="7E8FA2C8" w:rsidR="005477C0" w:rsidRPr="008A4057" w:rsidRDefault="005477C0" w:rsidP="008A4057">
      <w:pPr>
        <w:autoSpaceDN w:val="0"/>
        <w:spacing w:after="0" w:line="240" w:lineRule="auto"/>
        <w:ind w:left="633" w:right="-1"/>
        <w:jc w:val="both"/>
        <w:rPr>
          <w:rFonts w:asciiTheme="minorHAnsi" w:hAnsiTheme="minorHAnsi"/>
          <w:bCs/>
          <w:lang w:val="uk-UA"/>
        </w:rPr>
      </w:pPr>
      <w:r w:rsidRPr="008A4057">
        <w:rPr>
          <w:rFonts w:asciiTheme="minorHAnsi" w:hAnsiTheme="minorHAnsi"/>
          <w:bCs/>
          <w:spacing w:val="-5"/>
          <w:lang w:val="uk-UA"/>
        </w:rPr>
        <w:t>В процесі індивідуальних зустрічей з Учасницями проєкту, радник з працевлаштування працюватиме над усвідомленим та самостійним прийняттям рішення участицею щодо її шляху професійного розвитку та адаптації до вимог ринку праці</w:t>
      </w:r>
      <w:r w:rsidR="007B17BA" w:rsidRPr="008A4057">
        <w:rPr>
          <w:rFonts w:asciiTheme="minorHAnsi" w:hAnsiTheme="minorHAnsi"/>
          <w:bCs/>
          <w:spacing w:val="-5"/>
          <w:lang w:val="uk-UA"/>
        </w:rPr>
        <w:t xml:space="preserve">, а саме вияснення причин щодо безробіття і допомоги у пошуку шляхів їх вирішення. Радник з питань працевлаштування плануватиме професійний розвиток учасниці проєкту, допомагаючи її обрати професію щодо тїї інтересів і здібностей ( розмова з порадами, вправи, тести на визначення інтересів та здібностей підприємницьких або </w:t>
      </w:r>
      <w:proofErr w:type="spellStart"/>
      <w:r w:rsidR="007B17BA" w:rsidRPr="008A4057">
        <w:rPr>
          <w:rFonts w:asciiTheme="minorHAnsi" w:hAnsiTheme="minorHAnsi"/>
          <w:bCs/>
          <w:spacing w:val="-5"/>
          <w:lang w:val="uk-UA"/>
        </w:rPr>
        <w:t>проіесійних</w:t>
      </w:r>
      <w:proofErr w:type="spellEnd"/>
      <w:r w:rsidR="007B17BA" w:rsidRPr="008A4057">
        <w:rPr>
          <w:rFonts w:asciiTheme="minorHAnsi" w:hAnsiTheme="minorHAnsi"/>
          <w:bCs/>
          <w:spacing w:val="-5"/>
          <w:lang w:val="uk-UA"/>
        </w:rPr>
        <w:t xml:space="preserve"> компетенцій).</w:t>
      </w:r>
    </w:p>
    <w:p w14:paraId="16355ACB" w14:textId="77777777" w:rsidR="00206540" w:rsidRPr="008A4057" w:rsidRDefault="00206540" w:rsidP="008A4057">
      <w:pPr>
        <w:autoSpaceDN w:val="0"/>
        <w:spacing w:after="0" w:line="240" w:lineRule="auto"/>
        <w:ind w:left="1070" w:right="-1"/>
        <w:contextualSpacing/>
        <w:jc w:val="both"/>
        <w:rPr>
          <w:rFonts w:asciiTheme="minorHAnsi" w:hAnsiTheme="minorHAnsi"/>
          <w:bCs/>
          <w:lang w:val="uk-UA"/>
        </w:rPr>
      </w:pPr>
    </w:p>
    <w:p w14:paraId="1FB84DBE" w14:textId="402A88B4" w:rsidR="007B17BA" w:rsidRPr="008A4057" w:rsidRDefault="007B17BA" w:rsidP="008A4057">
      <w:pPr>
        <w:autoSpaceDN w:val="0"/>
        <w:spacing w:after="0" w:line="240" w:lineRule="auto"/>
        <w:ind w:right="-1"/>
        <w:jc w:val="both"/>
        <w:rPr>
          <w:rFonts w:asciiTheme="minorHAnsi" w:hAnsiTheme="minorHAnsi"/>
          <w:b/>
          <w:lang w:val="uk-UA"/>
        </w:rPr>
      </w:pPr>
      <w:r w:rsidRPr="008A4057">
        <w:rPr>
          <w:rFonts w:asciiTheme="minorHAnsi" w:hAnsiTheme="minorHAnsi"/>
          <w:b/>
          <w:lang w:val="uk-UA"/>
        </w:rPr>
        <w:t xml:space="preserve">Професійне навчання для 140 учасниць проєкту.( стипендія в розмірі 10,43 злотих/ година за </w:t>
      </w:r>
      <w:proofErr w:type="spellStart"/>
      <w:r w:rsidRPr="008A4057">
        <w:rPr>
          <w:rFonts w:asciiTheme="minorHAnsi" w:hAnsiTheme="minorHAnsi"/>
          <w:b/>
          <w:lang w:val="uk-UA"/>
        </w:rPr>
        <w:t>зреалізоване</w:t>
      </w:r>
      <w:proofErr w:type="spellEnd"/>
      <w:r w:rsidRPr="008A4057">
        <w:rPr>
          <w:rFonts w:asciiTheme="minorHAnsi" w:hAnsiTheme="minorHAnsi"/>
          <w:b/>
          <w:lang w:val="uk-UA"/>
        </w:rPr>
        <w:t xml:space="preserve"> навчання).</w:t>
      </w:r>
    </w:p>
    <w:p w14:paraId="1FB7EE9C" w14:textId="42DCDBF5" w:rsidR="007B17BA" w:rsidRPr="008A4057" w:rsidRDefault="00B15AB2" w:rsidP="008A4057">
      <w:pPr>
        <w:pStyle w:val="Akapitzlist"/>
        <w:spacing w:line="240" w:lineRule="auto"/>
        <w:rPr>
          <w:rFonts w:asciiTheme="minorHAnsi" w:hAnsiTheme="minorHAnsi"/>
          <w:lang w:val="uk-UA" w:eastAsia="pl-PL"/>
        </w:rPr>
      </w:pPr>
      <w:r w:rsidRPr="008A4057">
        <w:rPr>
          <w:rFonts w:asciiTheme="minorHAnsi" w:hAnsiTheme="minorHAnsi"/>
          <w:lang w:val="uk-UA" w:eastAsia="pl-PL"/>
        </w:rPr>
        <w:lastRenderedPageBreak/>
        <w:t>В середньому 110 годин групових занять. Професійне навчання спрямоване на набуття компетенцій або професійних кваліфікацій у рамках відкритого навчального пакету – конкретні навчальні теми будуть зазначені в ході проекту на основі висновків ІПД учасника проекту. Результатом навчання буде набуття кваліфікації чи компетенції, підтвердженої відповідним документом (наприклад, сертифікатом), визнаним у певному середовищі, секторі чи галузі. Мінімальна кількість годин, протягом яких Учасниця повинна бути присутня, щоб вважатися такою, що завершила навчання, становить 80%.</w:t>
      </w:r>
    </w:p>
    <w:p w14:paraId="306AEBBE" w14:textId="77777777" w:rsidR="00B36B71" w:rsidRPr="008A4057" w:rsidRDefault="00B15AB2" w:rsidP="008A4057">
      <w:pPr>
        <w:spacing w:line="240" w:lineRule="auto"/>
        <w:rPr>
          <w:rFonts w:asciiTheme="minorHAnsi" w:hAnsiTheme="minorHAnsi"/>
          <w:b/>
          <w:bCs/>
          <w:lang w:val="uk-UA" w:eastAsia="pl-PL"/>
        </w:rPr>
      </w:pPr>
      <w:r w:rsidRPr="008A4057">
        <w:rPr>
          <w:rFonts w:asciiTheme="minorHAnsi" w:hAnsiTheme="minorHAnsi"/>
          <w:b/>
          <w:bCs/>
          <w:lang w:val="uk-UA" w:eastAsia="pl-PL"/>
        </w:rPr>
        <w:t>Професійне стажування 130 осіб.</w:t>
      </w:r>
    </w:p>
    <w:p w14:paraId="17886628" w14:textId="5F16F346" w:rsidR="001E4410" w:rsidRPr="008A4057" w:rsidRDefault="00B15AB2" w:rsidP="008A4057">
      <w:pPr>
        <w:spacing w:line="240" w:lineRule="auto"/>
        <w:ind w:firstLine="708"/>
        <w:rPr>
          <w:rFonts w:asciiTheme="minorHAnsi" w:hAnsiTheme="minorHAnsi"/>
          <w:b/>
          <w:bCs/>
          <w:lang w:val="uk-UA" w:eastAsia="pl-PL"/>
        </w:rPr>
      </w:pPr>
      <w:r w:rsidRPr="008A4057">
        <w:rPr>
          <w:rFonts w:asciiTheme="minorHAnsi" w:hAnsiTheme="minorHAnsi"/>
          <w:lang w:val="uk-UA" w:eastAsia="pl-PL"/>
        </w:rPr>
        <w:t>В середньому 4-місячне професійне стажування (стипендія на стажування в розмірі 1890,55 злотих / місяць)</w:t>
      </w:r>
      <w:r w:rsidR="00B36B71" w:rsidRPr="008A4057">
        <w:rPr>
          <w:rFonts w:asciiTheme="minorHAnsi" w:hAnsiTheme="minorHAnsi"/>
          <w:b/>
          <w:bCs/>
          <w:lang w:val="uk-UA" w:eastAsia="pl-PL"/>
        </w:rPr>
        <w:t>.</w:t>
      </w:r>
      <w:r w:rsidR="001E4410" w:rsidRPr="008A4057">
        <w:rPr>
          <w:rFonts w:asciiTheme="minorHAnsi" w:hAnsiTheme="minorHAnsi"/>
          <w:lang w:val="uk-UA" w:eastAsia="pl-PL"/>
        </w:rPr>
        <w:t xml:space="preserve">Учасниці </w:t>
      </w:r>
      <w:r w:rsidR="001E4410" w:rsidRPr="008A4057">
        <w:rPr>
          <w:rFonts w:asciiTheme="minorHAnsi" w:hAnsiTheme="minorHAnsi"/>
          <w:lang w:val="uk-UA"/>
        </w:rPr>
        <w:t>з найбільшим дефіцитом професійного досвіду отримають підтримку у формі середнього 4-місячного стажування відповідно до предмету навчання (тривалість відповідає індивідуальним потребам Учасника, але не менше 3 місяців і не довше ніж 6 місяців), протягом яких Учасниця використовуватиме свої компетенції та професійну кваліфікацію в реальному робочому середовищі, набуде практичних навичок виконання роботи та остаточно позбавиться пасивного ставлення до праці. Учасниця проекту, яка проходитеме стажування, виконуватиме завдання 40 годин на тиждень та 8 годин на день.(Всере</w:t>
      </w:r>
      <w:r w:rsidR="001E4410" w:rsidRPr="008A4057">
        <w:rPr>
          <w:rFonts w:asciiTheme="minorHAnsi" w:hAnsiTheme="minorHAnsi"/>
          <w:color w:val="202124"/>
          <w:lang w:val="uk-UA"/>
        </w:rPr>
        <w:t>дньому - 35 годин на тиждень та 7 годин на день), під керівництвом керівника стажування, який ознайомить Учасницю з її  обов'язками та процедурами і правилами організації, та</w:t>
      </w:r>
      <w:r w:rsidR="009E632B" w:rsidRPr="008A4057">
        <w:rPr>
          <w:rFonts w:asciiTheme="minorHAnsi" w:hAnsiTheme="minorHAnsi"/>
          <w:color w:val="202124"/>
          <w:lang w:val="uk-UA"/>
        </w:rPr>
        <w:t>кож</w:t>
      </w:r>
      <w:r w:rsidR="001E4410" w:rsidRPr="008A4057">
        <w:rPr>
          <w:rFonts w:asciiTheme="minorHAnsi" w:hAnsiTheme="minorHAnsi"/>
          <w:color w:val="202124"/>
          <w:lang w:val="uk-UA"/>
        </w:rPr>
        <w:t xml:space="preserve"> здійснюватиме моніторинг виконання обов’язків та освітньо-професійних цілей (відповідно до програми стажування)</w:t>
      </w:r>
      <w:r w:rsidR="009E632B" w:rsidRPr="008A4057">
        <w:rPr>
          <w:rFonts w:asciiTheme="minorHAnsi" w:hAnsiTheme="minorHAnsi"/>
          <w:color w:val="202124"/>
          <w:lang w:val="uk-UA"/>
        </w:rPr>
        <w:t>,</w:t>
      </w:r>
      <w:r w:rsidR="001E4410" w:rsidRPr="008A4057">
        <w:rPr>
          <w:rFonts w:asciiTheme="minorHAnsi" w:hAnsiTheme="minorHAnsi"/>
          <w:color w:val="202124"/>
          <w:lang w:val="uk-UA"/>
        </w:rPr>
        <w:t xml:space="preserve"> надаватиме зворотний зв’язок стажист</w:t>
      </w:r>
      <w:r w:rsidR="009E632B" w:rsidRPr="008A4057">
        <w:rPr>
          <w:rFonts w:asciiTheme="minorHAnsi" w:hAnsiTheme="minorHAnsi"/>
          <w:color w:val="202124"/>
          <w:lang w:val="uk-UA"/>
        </w:rPr>
        <w:t>ці</w:t>
      </w:r>
      <w:r w:rsidR="001E4410" w:rsidRPr="008A4057">
        <w:rPr>
          <w:rFonts w:asciiTheme="minorHAnsi" w:hAnsiTheme="minorHAnsi"/>
          <w:color w:val="202124"/>
          <w:lang w:val="uk-UA"/>
        </w:rPr>
        <w:t xml:space="preserve"> щодо досягнутих результатів та ступеня виконання поставлених завдань. Підтримка стажування здійснюватиметься відповідно до рекомендацій Ради ЄС від 10.03.2014 щодо рамок якості для стажувань та Польської рамки якості для учнівства та стажування.</w:t>
      </w:r>
    </w:p>
    <w:p w14:paraId="421FE9FB" w14:textId="58A5070D" w:rsidR="001E4385" w:rsidRPr="008A4057" w:rsidRDefault="009E632B" w:rsidP="008A4057">
      <w:pPr>
        <w:autoSpaceDN w:val="0"/>
        <w:spacing w:after="0" w:line="240" w:lineRule="auto"/>
        <w:ind w:right="-1"/>
        <w:jc w:val="both"/>
        <w:rPr>
          <w:rFonts w:asciiTheme="minorHAnsi" w:hAnsiTheme="minorHAnsi"/>
          <w:b/>
          <w:lang w:val="uk-UA"/>
        </w:rPr>
      </w:pPr>
      <w:r w:rsidRPr="008A4057">
        <w:rPr>
          <w:rFonts w:asciiTheme="minorHAnsi" w:hAnsiTheme="minorHAnsi"/>
          <w:b/>
          <w:lang w:val="uk-UA"/>
        </w:rPr>
        <w:t>Агенція з працевлаштування</w:t>
      </w:r>
      <w:r w:rsidR="001E4385" w:rsidRPr="008A4057">
        <w:rPr>
          <w:rFonts w:asciiTheme="minorHAnsi" w:hAnsiTheme="minorHAnsi"/>
          <w:b/>
          <w:lang w:val="uk-UA"/>
        </w:rPr>
        <w:t xml:space="preserve"> – 14</w:t>
      </w:r>
      <w:r w:rsidR="00206540" w:rsidRPr="008A4057">
        <w:rPr>
          <w:rFonts w:asciiTheme="minorHAnsi" w:hAnsiTheme="minorHAnsi"/>
          <w:b/>
          <w:lang w:val="uk-UA"/>
        </w:rPr>
        <w:t xml:space="preserve">0 </w:t>
      </w:r>
      <w:r w:rsidR="00206540" w:rsidRPr="008A4057">
        <w:rPr>
          <w:rFonts w:asciiTheme="minorHAnsi" w:hAnsiTheme="minorHAnsi"/>
          <w:b/>
        </w:rPr>
        <w:t>o</w:t>
      </w:r>
      <w:proofErr w:type="spellStart"/>
      <w:r w:rsidRPr="008A4057">
        <w:rPr>
          <w:rFonts w:asciiTheme="minorHAnsi" w:hAnsiTheme="minorHAnsi"/>
          <w:b/>
          <w:lang w:val="uk-UA"/>
        </w:rPr>
        <w:t>сіб</w:t>
      </w:r>
      <w:proofErr w:type="spellEnd"/>
      <w:r w:rsidR="00206540" w:rsidRPr="008A4057">
        <w:rPr>
          <w:rFonts w:asciiTheme="minorHAnsi" w:hAnsiTheme="minorHAnsi"/>
          <w:b/>
          <w:lang w:val="uk-UA"/>
        </w:rPr>
        <w:t xml:space="preserve">. </w:t>
      </w:r>
    </w:p>
    <w:p w14:paraId="0BA3CC07" w14:textId="6E9DE45A" w:rsidR="009E632B" w:rsidRPr="008A4057" w:rsidRDefault="009E632B" w:rsidP="008A4057">
      <w:pPr>
        <w:autoSpaceDN w:val="0"/>
        <w:spacing w:after="0" w:line="240" w:lineRule="auto"/>
        <w:ind w:right="-1" w:firstLine="708"/>
        <w:jc w:val="both"/>
        <w:rPr>
          <w:rFonts w:asciiTheme="minorHAnsi" w:hAnsiTheme="minorHAnsi"/>
          <w:lang w:val="uk-UA"/>
        </w:rPr>
      </w:pPr>
      <w:r w:rsidRPr="008A4057">
        <w:rPr>
          <w:rFonts w:asciiTheme="minorHAnsi" w:hAnsiTheme="minorHAnsi"/>
          <w:lang w:val="uk-UA"/>
        </w:rPr>
        <w:t>Індивідуальні зустрічі з агенгентом з працевлаштування, 6 годин/ особу. Агент з працевлаштування підбере мінімум 3 пропозиції праці для Учасниці проєкту, відповідно до її кваліфікації та досвіду, також достосується до її можливостей та цілей.</w:t>
      </w:r>
    </w:p>
    <w:p w14:paraId="17FB0539" w14:textId="08487618" w:rsidR="001E4385" w:rsidRPr="008A4057" w:rsidRDefault="009E632B" w:rsidP="008A4057">
      <w:pPr>
        <w:autoSpaceDN w:val="0"/>
        <w:spacing w:after="0" w:line="240" w:lineRule="auto"/>
        <w:ind w:right="-1"/>
        <w:jc w:val="both"/>
        <w:rPr>
          <w:rFonts w:asciiTheme="minorHAnsi" w:hAnsiTheme="minorHAnsi"/>
          <w:lang w:val="uk-UA"/>
        </w:rPr>
      </w:pPr>
      <w:r w:rsidRPr="008A4057">
        <w:rPr>
          <w:rFonts w:asciiTheme="minorHAnsi" w:hAnsiTheme="minorHAnsi"/>
          <w:lang w:val="uk-UA"/>
        </w:rPr>
        <w:t>Агент з працевлаштування( згідно до плану навчання) підтримуватиме Учасницю на шляху її працевлаштування : підготує до співбесіди (обсудить важливі питання, які може задати працедавець) домовиться про співбесіду з працедавц</w:t>
      </w:r>
      <w:r w:rsidR="00576AEA" w:rsidRPr="008A4057">
        <w:rPr>
          <w:rFonts w:asciiTheme="minorHAnsi" w:hAnsiTheme="minorHAnsi"/>
          <w:lang w:val="uk-UA"/>
        </w:rPr>
        <w:t>ем.</w:t>
      </w:r>
      <w:r w:rsidR="001E4385" w:rsidRPr="008A4057">
        <w:rPr>
          <w:rFonts w:asciiTheme="minorHAnsi" w:hAnsiTheme="minorHAnsi"/>
          <w:color w:val="000000"/>
          <w:lang w:val="uk-UA" w:eastAsia="pl-PL"/>
        </w:rPr>
        <w:t xml:space="preserve"> </w:t>
      </w:r>
    </w:p>
    <w:p w14:paraId="4F0AFE94" w14:textId="77777777" w:rsidR="00B36B71" w:rsidRPr="008A4057" w:rsidRDefault="00B36B71" w:rsidP="008A4057">
      <w:pPr>
        <w:spacing w:line="240" w:lineRule="auto"/>
        <w:rPr>
          <w:rFonts w:asciiTheme="minorHAnsi" w:hAnsiTheme="minorHAnsi"/>
          <w:lang w:val="uk-UA" w:eastAsia="pl-PL"/>
        </w:rPr>
      </w:pPr>
    </w:p>
    <w:p w14:paraId="7CD59A78" w14:textId="5DA99D78" w:rsidR="00576AEA" w:rsidRPr="008A4057" w:rsidRDefault="00576AEA" w:rsidP="008A4057">
      <w:pPr>
        <w:spacing w:line="240" w:lineRule="auto"/>
        <w:rPr>
          <w:rFonts w:asciiTheme="minorHAnsi" w:hAnsiTheme="minorHAnsi"/>
          <w:b/>
          <w:bCs/>
          <w:lang w:val="uk-UA" w:eastAsia="pl-PL"/>
        </w:rPr>
      </w:pPr>
      <w:r w:rsidRPr="008A4057">
        <w:rPr>
          <w:rFonts w:asciiTheme="minorHAnsi" w:hAnsiTheme="minorHAnsi"/>
          <w:b/>
          <w:bCs/>
          <w:lang w:val="uk-UA" w:eastAsia="pl-PL"/>
        </w:rPr>
        <w:t>Обладнання/меблювання робочого місця - підтримка до 10 Учасниць (допомога de minimis для підприємців)</w:t>
      </w:r>
    </w:p>
    <w:p w14:paraId="20CF64BB" w14:textId="75E37604" w:rsidR="00BB4ECC" w:rsidRPr="008A4057" w:rsidRDefault="00576AEA" w:rsidP="008A4057">
      <w:pPr>
        <w:autoSpaceDN w:val="0"/>
        <w:spacing w:after="0" w:line="240" w:lineRule="auto"/>
        <w:ind w:right="-1"/>
        <w:jc w:val="both"/>
        <w:rPr>
          <w:rFonts w:asciiTheme="minorHAnsi" w:hAnsiTheme="minorHAnsi"/>
          <w:b/>
          <w:lang w:val="uk-UA"/>
        </w:rPr>
      </w:pPr>
      <w:proofErr w:type="spellStart"/>
      <w:r w:rsidRPr="008A4057">
        <w:rPr>
          <w:rFonts w:asciiTheme="minorHAnsi" w:hAnsiTheme="minorHAnsi"/>
          <w:b/>
          <w:lang w:val="uk-UA"/>
        </w:rPr>
        <w:t>Суповідна</w:t>
      </w:r>
      <w:proofErr w:type="spellEnd"/>
      <w:r w:rsidRPr="008A4057">
        <w:rPr>
          <w:rFonts w:asciiTheme="minorHAnsi" w:hAnsiTheme="minorHAnsi"/>
          <w:b/>
          <w:lang w:val="uk-UA"/>
        </w:rPr>
        <w:t xml:space="preserve"> підтримка:</w:t>
      </w:r>
    </w:p>
    <w:p w14:paraId="7A37A893" w14:textId="1E086791" w:rsidR="00576AEA" w:rsidRPr="008A4057" w:rsidRDefault="00576AEA" w:rsidP="008A4057">
      <w:pPr>
        <w:autoSpaceDN w:val="0"/>
        <w:spacing w:after="0" w:line="240" w:lineRule="auto"/>
        <w:ind w:right="-1" w:firstLine="708"/>
        <w:jc w:val="both"/>
        <w:rPr>
          <w:rFonts w:asciiTheme="minorHAnsi" w:hAnsiTheme="minorHAnsi"/>
          <w:lang w:val="uk-UA"/>
        </w:rPr>
      </w:pPr>
      <w:r w:rsidRPr="008A4057">
        <w:rPr>
          <w:rFonts w:asciiTheme="minorHAnsi" w:hAnsiTheme="minorHAnsi"/>
          <w:lang w:val="uk-UA"/>
        </w:rPr>
        <w:t>Повернення коштів проїзду на індивідуальні зустрічі в розмірі 12 злотих.</w:t>
      </w:r>
    </w:p>
    <w:p w14:paraId="3971C674" w14:textId="13F65012" w:rsidR="00576AEA" w:rsidRPr="008A4057" w:rsidRDefault="00576AEA" w:rsidP="008A4057">
      <w:pPr>
        <w:autoSpaceDN w:val="0"/>
        <w:spacing w:after="0" w:line="240" w:lineRule="auto"/>
        <w:ind w:right="-1" w:firstLine="708"/>
        <w:jc w:val="both"/>
        <w:rPr>
          <w:rFonts w:asciiTheme="minorHAnsi" w:hAnsiTheme="minorHAnsi"/>
          <w:lang w:val="uk-UA"/>
        </w:rPr>
      </w:pPr>
      <w:r w:rsidRPr="008A4057">
        <w:rPr>
          <w:rFonts w:asciiTheme="minorHAnsi" w:hAnsiTheme="minorHAnsi"/>
          <w:lang w:val="uk-UA"/>
        </w:rPr>
        <w:t>Повернення коштів про</w:t>
      </w:r>
      <w:r w:rsidR="00B36B71" w:rsidRPr="008A4057">
        <w:rPr>
          <w:rFonts w:asciiTheme="minorHAnsi" w:hAnsiTheme="minorHAnsi"/>
          <w:lang w:val="uk-UA"/>
        </w:rPr>
        <w:t>ї</w:t>
      </w:r>
      <w:r w:rsidRPr="008A4057">
        <w:rPr>
          <w:rFonts w:asciiTheme="minorHAnsi" w:hAnsiTheme="minorHAnsi"/>
          <w:lang w:val="uk-UA"/>
        </w:rPr>
        <w:t xml:space="preserve">зду на групові заняття і стажування в розмірі 120 </w:t>
      </w:r>
      <w:proofErr w:type="spellStart"/>
      <w:r w:rsidRPr="008A4057">
        <w:rPr>
          <w:rFonts w:asciiTheme="minorHAnsi" w:hAnsiTheme="minorHAnsi"/>
          <w:lang w:val="uk-UA"/>
        </w:rPr>
        <w:t>зл</w:t>
      </w:r>
      <w:proofErr w:type="spellEnd"/>
      <w:r w:rsidRPr="008A4057">
        <w:rPr>
          <w:rFonts w:asciiTheme="minorHAnsi" w:hAnsiTheme="minorHAnsi"/>
          <w:lang w:val="uk-UA"/>
        </w:rPr>
        <w:t xml:space="preserve"> на місяць.</w:t>
      </w:r>
    </w:p>
    <w:p w14:paraId="2CE918D6" w14:textId="172CC34F" w:rsidR="00DA3372" w:rsidRPr="008A4057" w:rsidRDefault="00576AEA" w:rsidP="008A4057">
      <w:pPr>
        <w:autoSpaceDN w:val="0"/>
        <w:spacing w:after="0" w:line="240" w:lineRule="auto"/>
        <w:ind w:right="-1" w:firstLine="708"/>
        <w:jc w:val="both"/>
        <w:rPr>
          <w:rFonts w:asciiTheme="minorHAnsi" w:hAnsiTheme="minorHAnsi"/>
          <w:lang w:val="uk-UA"/>
        </w:rPr>
      </w:pPr>
      <w:r w:rsidRPr="008A4057">
        <w:rPr>
          <w:rFonts w:asciiTheme="minorHAnsi" w:hAnsiTheme="minorHAnsi"/>
          <w:lang w:val="uk-UA"/>
        </w:rPr>
        <w:t>Повернення коштів опіки по догляду за дитино або за особою, що потребує щоденної опіки, під час занять групових і стажування в розмірі 600 злотих на місяць.</w:t>
      </w:r>
    </w:p>
    <w:p w14:paraId="21A335A9" w14:textId="77777777" w:rsidR="00B36B71" w:rsidRPr="008A4057" w:rsidRDefault="00B36B71" w:rsidP="008A4057">
      <w:pPr>
        <w:autoSpaceDN w:val="0"/>
        <w:spacing w:after="0" w:line="240" w:lineRule="auto"/>
        <w:ind w:right="-1"/>
        <w:jc w:val="both"/>
        <w:rPr>
          <w:rFonts w:asciiTheme="minorHAnsi" w:hAnsiTheme="minorHAnsi"/>
          <w:lang w:val="uk-UA"/>
        </w:rPr>
      </w:pPr>
    </w:p>
    <w:p w14:paraId="2B4D5C28" w14:textId="456023DC" w:rsidR="00576AEA" w:rsidRPr="008A4057" w:rsidRDefault="00576AEA" w:rsidP="008A4057">
      <w:pPr>
        <w:autoSpaceDN w:val="0"/>
        <w:spacing w:after="0" w:line="240" w:lineRule="auto"/>
        <w:ind w:right="-1"/>
        <w:jc w:val="both"/>
        <w:rPr>
          <w:rFonts w:asciiTheme="minorHAnsi" w:hAnsiTheme="minorHAnsi"/>
          <w:lang w:val="uk-UA"/>
        </w:rPr>
      </w:pPr>
      <w:r w:rsidRPr="008A4057">
        <w:rPr>
          <w:rFonts w:asciiTheme="minorHAnsi" w:hAnsiTheme="minorHAnsi"/>
          <w:lang w:val="uk-UA"/>
        </w:rPr>
        <w:t>Графік занять буде доступний в офісі Проєкту та офіційно буде доступний для всіх Учасниць проєкту в</w:t>
      </w:r>
      <w:r w:rsidR="00B36B71" w:rsidRPr="008A4057">
        <w:rPr>
          <w:rFonts w:asciiTheme="minorHAnsi" w:hAnsiTheme="minorHAnsi"/>
          <w:lang w:val="uk-UA"/>
        </w:rPr>
        <w:t xml:space="preserve"> електронній </w:t>
      </w:r>
      <w:r w:rsidRPr="008A4057">
        <w:rPr>
          <w:rFonts w:asciiTheme="minorHAnsi" w:hAnsiTheme="minorHAnsi"/>
          <w:lang w:val="uk-UA"/>
        </w:rPr>
        <w:t xml:space="preserve">формі або </w:t>
      </w:r>
      <w:proofErr w:type="spellStart"/>
      <w:r w:rsidRPr="008A4057">
        <w:rPr>
          <w:rFonts w:asciiTheme="minorHAnsi" w:hAnsiTheme="minorHAnsi"/>
          <w:lang w:val="uk-UA"/>
        </w:rPr>
        <w:t>телефонічно</w:t>
      </w:r>
      <w:proofErr w:type="spellEnd"/>
      <w:r w:rsidRPr="008A4057">
        <w:rPr>
          <w:rFonts w:asciiTheme="minorHAnsi" w:hAnsiTheme="minorHAnsi"/>
          <w:lang w:val="uk-UA"/>
        </w:rPr>
        <w:t>.</w:t>
      </w:r>
    </w:p>
    <w:p w14:paraId="57471117" w14:textId="77777777" w:rsidR="00B36B71" w:rsidRPr="008A4057" w:rsidRDefault="00B36B71" w:rsidP="008A4057">
      <w:pPr>
        <w:spacing w:after="0" w:line="240" w:lineRule="auto"/>
        <w:ind w:right="-1"/>
        <w:jc w:val="center"/>
        <w:rPr>
          <w:rFonts w:asciiTheme="minorHAnsi" w:hAnsiTheme="minorHAnsi"/>
          <w:b/>
          <w:lang w:val="uk-UA"/>
        </w:rPr>
      </w:pPr>
    </w:p>
    <w:p w14:paraId="78757FDF" w14:textId="144C8997" w:rsidR="00206540" w:rsidRPr="008A4057" w:rsidRDefault="00206540" w:rsidP="008A4057">
      <w:pPr>
        <w:spacing w:after="0" w:line="240" w:lineRule="auto"/>
        <w:ind w:right="-1"/>
        <w:jc w:val="center"/>
        <w:rPr>
          <w:rFonts w:asciiTheme="minorHAnsi" w:hAnsiTheme="minorHAnsi"/>
          <w:b/>
          <w:lang w:val="uk-UA"/>
        </w:rPr>
      </w:pPr>
      <w:r w:rsidRPr="008A4057">
        <w:rPr>
          <w:rFonts w:asciiTheme="minorHAnsi" w:hAnsiTheme="minorHAnsi"/>
          <w:b/>
          <w:lang w:val="uk-UA"/>
        </w:rPr>
        <w:t>§ 5</w:t>
      </w:r>
    </w:p>
    <w:p w14:paraId="4EB77749" w14:textId="77777777" w:rsidR="00206540" w:rsidRPr="008A4057" w:rsidRDefault="00206540" w:rsidP="008A4057">
      <w:pPr>
        <w:spacing w:after="0" w:line="240" w:lineRule="auto"/>
        <w:ind w:right="-1"/>
        <w:jc w:val="center"/>
        <w:rPr>
          <w:rFonts w:asciiTheme="minorHAnsi" w:hAnsiTheme="minorHAnsi"/>
          <w:b/>
          <w:lang w:val="uk-UA"/>
        </w:rPr>
      </w:pPr>
    </w:p>
    <w:p w14:paraId="0356B976" w14:textId="089FABF6" w:rsidR="00114A35" w:rsidRPr="008A4057" w:rsidRDefault="00576AEA" w:rsidP="008A4057">
      <w:pPr>
        <w:spacing w:after="0" w:line="240" w:lineRule="auto"/>
        <w:ind w:right="-1"/>
        <w:jc w:val="both"/>
        <w:rPr>
          <w:rFonts w:asciiTheme="minorHAnsi" w:hAnsiTheme="minorHAnsi"/>
          <w:lang w:val="uk-UA" w:eastAsia="pl-PL"/>
        </w:rPr>
      </w:pPr>
      <w:r w:rsidRPr="008A4057">
        <w:rPr>
          <w:rFonts w:asciiTheme="minorHAnsi" w:hAnsiTheme="minorHAnsi"/>
          <w:lang w:val="uk-UA"/>
        </w:rPr>
        <w:lastRenderedPageBreak/>
        <w:t xml:space="preserve">Права та </w:t>
      </w:r>
      <w:proofErr w:type="spellStart"/>
      <w:r w:rsidRPr="008A4057">
        <w:rPr>
          <w:rFonts w:asciiTheme="minorHAnsi" w:hAnsiTheme="minorHAnsi"/>
          <w:lang w:val="uk-UA"/>
        </w:rPr>
        <w:t>обов᾽язки</w:t>
      </w:r>
      <w:proofErr w:type="spellEnd"/>
      <w:r w:rsidRPr="008A4057">
        <w:rPr>
          <w:rFonts w:asciiTheme="minorHAnsi" w:hAnsiTheme="minorHAnsi"/>
          <w:lang w:val="uk-UA"/>
        </w:rPr>
        <w:t xml:space="preserve"> Учасниць Проєкту </w:t>
      </w:r>
      <w:r w:rsidR="00114A35" w:rsidRPr="008A4057">
        <w:rPr>
          <w:rFonts w:asciiTheme="minorHAnsi" w:hAnsiTheme="minorHAnsi"/>
          <w:lang w:val="uk-UA"/>
        </w:rPr>
        <w:t xml:space="preserve">та Проєктодавця, що зв᾽язані з реалізацією Проєкту зазначені в Положенні про набір та участь у </w:t>
      </w:r>
      <w:proofErr w:type="spellStart"/>
      <w:r w:rsidR="00114A35" w:rsidRPr="008A4057">
        <w:rPr>
          <w:rFonts w:asciiTheme="minorHAnsi" w:hAnsiTheme="minorHAnsi"/>
          <w:lang w:val="uk-UA"/>
        </w:rPr>
        <w:t>Проєкті</w:t>
      </w:r>
      <w:proofErr w:type="spellEnd"/>
      <w:r w:rsidR="00114A35" w:rsidRPr="008A4057">
        <w:rPr>
          <w:rFonts w:asciiTheme="minorHAnsi" w:hAnsiTheme="minorHAnsi"/>
          <w:lang w:val="uk-UA"/>
        </w:rPr>
        <w:t>.</w:t>
      </w:r>
    </w:p>
    <w:p w14:paraId="119E14FE" w14:textId="77777777" w:rsidR="00B36B71" w:rsidRPr="008A4057" w:rsidRDefault="00B36B71" w:rsidP="008A4057">
      <w:pPr>
        <w:spacing w:after="0" w:line="240" w:lineRule="auto"/>
        <w:ind w:right="-1"/>
        <w:jc w:val="center"/>
        <w:rPr>
          <w:rFonts w:asciiTheme="minorHAnsi" w:hAnsiTheme="minorHAnsi"/>
          <w:b/>
          <w:lang w:val="uk-UA"/>
        </w:rPr>
      </w:pPr>
    </w:p>
    <w:p w14:paraId="05D31E64" w14:textId="7094A580"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6</w:t>
      </w:r>
    </w:p>
    <w:p w14:paraId="0F418686" w14:textId="77777777" w:rsidR="00206540" w:rsidRPr="008A4057" w:rsidRDefault="00206540" w:rsidP="008A4057">
      <w:pPr>
        <w:spacing w:after="0" w:line="240" w:lineRule="auto"/>
        <w:ind w:right="-1"/>
        <w:jc w:val="center"/>
        <w:rPr>
          <w:rFonts w:asciiTheme="minorHAnsi" w:hAnsiTheme="minorHAnsi"/>
          <w:b/>
        </w:rPr>
      </w:pPr>
    </w:p>
    <w:p w14:paraId="56C42426" w14:textId="5604535A" w:rsidR="00B36B71" w:rsidRPr="008A4057" w:rsidRDefault="00114A35" w:rsidP="008A4057">
      <w:pPr>
        <w:numPr>
          <w:ilvl w:val="0"/>
          <w:numId w:val="22"/>
        </w:numPr>
        <w:spacing w:after="0" w:line="240" w:lineRule="auto"/>
        <w:ind w:right="-1"/>
        <w:contextualSpacing/>
        <w:jc w:val="both"/>
        <w:rPr>
          <w:rFonts w:asciiTheme="minorHAnsi" w:hAnsiTheme="minorHAnsi"/>
        </w:rPr>
      </w:pPr>
      <w:r w:rsidRPr="008A4057">
        <w:rPr>
          <w:rFonts w:asciiTheme="minorHAnsi" w:hAnsiTheme="minorHAnsi"/>
          <w:lang w:val="uk-UA"/>
        </w:rPr>
        <w:t xml:space="preserve">Даний договір укладається на </w:t>
      </w:r>
      <w:r w:rsidR="00D872E0" w:rsidRPr="008A4057">
        <w:rPr>
          <w:rFonts w:asciiTheme="minorHAnsi" w:hAnsiTheme="minorHAnsi"/>
          <w:lang w:val="uk-UA"/>
        </w:rPr>
        <w:t>час</w:t>
      </w:r>
      <w:r w:rsidRPr="008A4057">
        <w:rPr>
          <w:rFonts w:asciiTheme="minorHAnsi" w:hAnsiTheme="minorHAnsi"/>
          <w:lang w:val="uk-UA"/>
        </w:rPr>
        <w:t xml:space="preserve"> участі </w:t>
      </w:r>
      <w:r w:rsidR="00D872E0" w:rsidRPr="008A4057">
        <w:rPr>
          <w:rFonts w:asciiTheme="minorHAnsi" w:hAnsiTheme="minorHAnsi"/>
          <w:lang w:val="uk-UA"/>
        </w:rPr>
        <w:t xml:space="preserve">Учасниці </w:t>
      </w:r>
      <w:r w:rsidRPr="008A4057">
        <w:rPr>
          <w:rFonts w:asciiTheme="minorHAnsi" w:hAnsiTheme="minorHAnsi"/>
          <w:lang w:val="uk-UA"/>
        </w:rPr>
        <w:t xml:space="preserve">в Проєкті у всіх формах підтримки, що зазначені в умовах </w:t>
      </w:r>
      <w:proofErr w:type="spellStart"/>
      <w:r w:rsidRPr="008A4057">
        <w:rPr>
          <w:rFonts w:asciiTheme="minorHAnsi" w:hAnsiTheme="minorHAnsi"/>
          <w:lang w:val="uk-UA"/>
        </w:rPr>
        <w:t>Проєкт</w:t>
      </w:r>
      <w:r w:rsidR="0070497A" w:rsidRPr="008A4057">
        <w:rPr>
          <w:rFonts w:asciiTheme="minorHAnsi" w:hAnsiTheme="minorHAnsi"/>
          <w:lang w:val="uk-UA"/>
        </w:rPr>
        <w:t>у</w:t>
      </w:r>
      <w:proofErr w:type="spellEnd"/>
      <w:r w:rsidR="0070497A" w:rsidRPr="008A4057">
        <w:rPr>
          <w:rFonts w:asciiTheme="minorHAnsi" w:hAnsiTheme="minorHAnsi"/>
          <w:lang w:val="uk-UA"/>
        </w:rPr>
        <w:t>.</w:t>
      </w:r>
    </w:p>
    <w:p w14:paraId="77CFD2C0" w14:textId="367B08E5" w:rsidR="00B36B71" w:rsidRPr="008A4057" w:rsidRDefault="0070497A" w:rsidP="008A4057">
      <w:pPr>
        <w:numPr>
          <w:ilvl w:val="0"/>
          <w:numId w:val="22"/>
        </w:numPr>
        <w:spacing w:after="0" w:line="240" w:lineRule="auto"/>
        <w:ind w:right="-1"/>
        <w:contextualSpacing/>
        <w:jc w:val="both"/>
        <w:rPr>
          <w:rFonts w:asciiTheme="minorHAnsi" w:hAnsiTheme="minorHAnsi"/>
          <w:lang w:val="uk-UA"/>
        </w:rPr>
      </w:pPr>
      <w:r w:rsidRPr="008A4057">
        <w:rPr>
          <w:rFonts w:asciiTheme="minorHAnsi" w:hAnsiTheme="minorHAnsi"/>
          <w:lang w:val="uk-UA"/>
        </w:rPr>
        <w:t>Учасниця проєкту та Проєктодавець мають право розірвати цей договір до закінчення участі в проекті. Учаснця проекту має вказати причину відмови від участі в проекті. Відмова від участі в проекті можлива лише в обґрунтованих випадках.</w:t>
      </w:r>
    </w:p>
    <w:p w14:paraId="62874EB5" w14:textId="2863E76C" w:rsidR="008A4057" w:rsidRPr="008A4057" w:rsidRDefault="0070497A" w:rsidP="008A4057">
      <w:pPr>
        <w:pStyle w:val="Akapitzlist"/>
        <w:numPr>
          <w:ilvl w:val="0"/>
          <w:numId w:val="22"/>
        </w:numPr>
        <w:spacing w:line="240" w:lineRule="auto"/>
        <w:rPr>
          <w:rFonts w:asciiTheme="minorHAnsi" w:eastAsia="Times New Roman" w:hAnsiTheme="minorHAnsi"/>
          <w:color w:val="202124"/>
          <w:lang w:val="uk-UA" w:eastAsia="pl-PL"/>
        </w:rPr>
      </w:pPr>
      <w:r w:rsidRPr="008A4057">
        <w:rPr>
          <w:rFonts w:asciiTheme="minorHAnsi" w:hAnsiTheme="minorHAnsi"/>
          <w:lang w:val="uk-UA" w:eastAsia="pl-PL"/>
        </w:rPr>
        <w:t xml:space="preserve">Розірвання, зазначене в </w:t>
      </w:r>
      <w:proofErr w:type="spellStart"/>
      <w:r w:rsidRPr="008A4057">
        <w:rPr>
          <w:rFonts w:asciiTheme="minorHAnsi" w:hAnsiTheme="minorHAnsi"/>
          <w:lang w:val="uk-UA" w:eastAsia="pl-PL"/>
        </w:rPr>
        <w:t>пп</w:t>
      </w:r>
      <w:proofErr w:type="spellEnd"/>
      <w:r w:rsidRPr="008A4057">
        <w:rPr>
          <w:rFonts w:asciiTheme="minorHAnsi" w:hAnsiTheme="minorHAnsi"/>
          <w:lang w:val="uk-UA" w:eastAsia="pl-PL"/>
        </w:rPr>
        <w:t xml:space="preserve"> 2 набирає чинності з моменту вручення Учасниці проекту: електронною поштою, особисто в офісі проекту або листом на адресу, вказану в цьому договорі, заяви про згоду </w:t>
      </w:r>
      <w:proofErr w:type="spellStart"/>
      <w:r w:rsidRPr="008A4057">
        <w:rPr>
          <w:rFonts w:asciiTheme="minorHAnsi" w:hAnsiTheme="minorHAnsi"/>
          <w:lang w:val="uk-UA" w:eastAsia="pl-PL"/>
        </w:rPr>
        <w:t>Проєктодавця</w:t>
      </w:r>
      <w:proofErr w:type="spellEnd"/>
      <w:r w:rsidRPr="008A4057">
        <w:rPr>
          <w:rFonts w:asciiTheme="minorHAnsi" w:hAnsiTheme="minorHAnsi"/>
          <w:lang w:val="uk-UA" w:eastAsia="pl-PL"/>
        </w:rPr>
        <w:t xml:space="preserve"> на розірвання дог</w:t>
      </w:r>
      <w:r w:rsidRPr="008A4057">
        <w:rPr>
          <w:rFonts w:asciiTheme="minorHAnsi" w:eastAsia="Times New Roman" w:hAnsiTheme="minorHAnsi"/>
          <w:color w:val="202124"/>
          <w:lang w:val="uk-UA" w:eastAsia="pl-PL"/>
        </w:rPr>
        <w:t>овору.</w:t>
      </w:r>
    </w:p>
    <w:p w14:paraId="70C3AD44" w14:textId="01B02977" w:rsidR="00B36B71" w:rsidRPr="008A4057" w:rsidRDefault="0070497A" w:rsidP="008A4057">
      <w:pPr>
        <w:pStyle w:val="Akapitzlist"/>
        <w:numPr>
          <w:ilvl w:val="0"/>
          <w:numId w:val="22"/>
        </w:numPr>
        <w:spacing w:line="240" w:lineRule="auto"/>
        <w:rPr>
          <w:rFonts w:asciiTheme="minorHAnsi" w:hAnsiTheme="minorHAnsi"/>
          <w:lang w:val="uk-UA" w:eastAsia="pl-PL"/>
        </w:rPr>
      </w:pPr>
      <w:proofErr w:type="spellStart"/>
      <w:r w:rsidRPr="008A4057">
        <w:rPr>
          <w:rFonts w:asciiTheme="minorHAnsi" w:hAnsiTheme="minorHAnsi"/>
          <w:lang w:val="uk-UA" w:eastAsia="pl-PL"/>
        </w:rPr>
        <w:t>Проєктодавець</w:t>
      </w:r>
      <w:proofErr w:type="spellEnd"/>
      <w:r w:rsidRPr="008A4057">
        <w:rPr>
          <w:rFonts w:asciiTheme="minorHAnsi" w:hAnsiTheme="minorHAnsi"/>
          <w:lang w:val="uk-UA" w:eastAsia="pl-PL"/>
        </w:rPr>
        <w:t xml:space="preserve"> може розірвати цей договір з попередженням, якщо Учасниця проекту порушує правила Положення про прийом на роботу та умови участі в Проекті. Учасник має можливість пропустити 20% занять без жодних пояснень, у разі пропуску більшої кількості занять учасник виключається з участі в проекті.</w:t>
      </w:r>
    </w:p>
    <w:p w14:paraId="080350BA" w14:textId="3F80151F" w:rsidR="00B36B71" w:rsidRPr="008A4057" w:rsidRDefault="0070497A" w:rsidP="008A4057">
      <w:pPr>
        <w:pStyle w:val="Akapitzlist"/>
        <w:numPr>
          <w:ilvl w:val="0"/>
          <w:numId w:val="22"/>
        </w:numPr>
        <w:spacing w:line="240" w:lineRule="auto"/>
        <w:rPr>
          <w:rFonts w:asciiTheme="minorHAnsi" w:hAnsiTheme="minorHAnsi"/>
          <w:lang w:val="uk-UA" w:eastAsia="pl-PL"/>
        </w:rPr>
      </w:pPr>
      <w:r w:rsidRPr="008A4057">
        <w:rPr>
          <w:rFonts w:asciiTheme="minorHAnsi" w:hAnsiTheme="minorHAnsi"/>
          <w:lang w:val="uk-UA" w:eastAsia="pl-PL"/>
        </w:rPr>
        <w:t>Якщо Учасниця працевлаштовується під час проекту, тобто коли укладається трудовий договір мінімум на 1 місяць і мінімум на 1/2 повного робочого дня (щонайменше половина мінімальної заробітної плати) або Учасниця відкриває бізнес , вона має право відмовитися від проекту без надання письмової причини відмови, зазначеної в пункті § 6 п 2.</w:t>
      </w:r>
    </w:p>
    <w:p w14:paraId="1FA8BEAC" w14:textId="41F6ACE1" w:rsidR="00B36B71" w:rsidRPr="008A4057" w:rsidRDefault="0070497A" w:rsidP="008A4057">
      <w:pPr>
        <w:pStyle w:val="Akapitzlist"/>
        <w:numPr>
          <w:ilvl w:val="0"/>
          <w:numId w:val="22"/>
        </w:numPr>
        <w:spacing w:line="240" w:lineRule="auto"/>
        <w:rPr>
          <w:rFonts w:asciiTheme="minorHAnsi" w:hAnsiTheme="minorHAnsi"/>
          <w:lang w:val="uk-UA" w:eastAsia="pl-PL"/>
        </w:rPr>
      </w:pPr>
      <w:r w:rsidRPr="008A4057">
        <w:rPr>
          <w:rFonts w:asciiTheme="minorHAnsi" w:hAnsiTheme="minorHAnsi"/>
          <w:lang w:val="uk-UA" w:eastAsia="pl-PL"/>
        </w:rPr>
        <w:t xml:space="preserve">У разі </w:t>
      </w:r>
      <w:r w:rsidR="00D37247" w:rsidRPr="008A4057">
        <w:rPr>
          <w:rFonts w:asciiTheme="minorHAnsi" w:hAnsiTheme="minorHAnsi"/>
          <w:lang w:val="uk-UA" w:eastAsia="pl-PL"/>
        </w:rPr>
        <w:t>працевлаштування</w:t>
      </w:r>
      <w:r w:rsidRPr="008A4057">
        <w:rPr>
          <w:rFonts w:asciiTheme="minorHAnsi" w:hAnsiTheme="minorHAnsi"/>
          <w:lang w:val="uk-UA" w:eastAsia="pl-PL"/>
        </w:rPr>
        <w:t xml:space="preserve"> (протягом 3 місяців після закінчення участі в Проекті) Учасниця зобов’язана надати Організатору Проекту копію трудового договору/витягу з CEDIG, а </w:t>
      </w:r>
      <w:r w:rsidR="00D37247" w:rsidRPr="008A4057">
        <w:rPr>
          <w:rFonts w:asciiTheme="minorHAnsi" w:hAnsiTheme="minorHAnsi"/>
          <w:lang w:val="uk-UA" w:eastAsia="pl-PL"/>
        </w:rPr>
        <w:t>також</w:t>
      </w:r>
      <w:r w:rsidRPr="008A4057">
        <w:rPr>
          <w:rFonts w:asciiTheme="minorHAnsi" w:hAnsiTheme="minorHAnsi"/>
          <w:lang w:val="uk-UA" w:eastAsia="pl-PL"/>
        </w:rPr>
        <w:t xml:space="preserve"> зобов’язан</w:t>
      </w:r>
      <w:r w:rsidR="00D37247" w:rsidRPr="008A4057">
        <w:rPr>
          <w:rFonts w:asciiTheme="minorHAnsi" w:hAnsiTheme="minorHAnsi"/>
          <w:lang w:val="uk-UA" w:eastAsia="pl-PL"/>
        </w:rPr>
        <w:t>а</w:t>
      </w:r>
      <w:r w:rsidRPr="008A4057">
        <w:rPr>
          <w:rFonts w:asciiTheme="minorHAnsi" w:hAnsiTheme="minorHAnsi"/>
          <w:lang w:val="uk-UA" w:eastAsia="pl-PL"/>
        </w:rPr>
        <w:t xml:space="preserve"> надати </w:t>
      </w:r>
      <w:r w:rsidR="00D37247" w:rsidRPr="008A4057">
        <w:rPr>
          <w:rFonts w:asciiTheme="minorHAnsi" w:hAnsiTheme="minorHAnsi"/>
          <w:lang w:val="uk-UA" w:eastAsia="pl-PL"/>
        </w:rPr>
        <w:t>Організатору</w:t>
      </w:r>
      <w:r w:rsidRPr="008A4057">
        <w:rPr>
          <w:rFonts w:asciiTheme="minorHAnsi" w:hAnsiTheme="minorHAnsi"/>
          <w:lang w:val="uk-UA" w:eastAsia="pl-PL"/>
        </w:rPr>
        <w:t xml:space="preserve"> </w:t>
      </w:r>
      <w:r w:rsidR="00D37247" w:rsidRPr="008A4057">
        <w:rPr>
          <w:rFonts w:asciiTheme="minorHAnsi" w:hAnsiTheme="minorHAnsi"/>
          <w:lang w:val="uk-UA" w:eastAsia="pl-PL"/>
        </w:rPr>
        <w:t>П</w:t>
      </w:r>
      <w:r w:rsidRPr="008A4057">
        <w:rPr>
          <w:rFonts w:asciiTheme="minorHAnsi" w:hAnsiTheme="minorHAnsi"/>
          <w:lang w:val="uk-UA" w:eastAsia="pl-PL"/>
        </w:rPr>
        <w:t xml:space="preserve">роекту </w:t>
      </w:r>
      <w:r w:rsidR="00D37247" w:rsidRPr="008A4057">
        <w:rPr>
          <w:rFonts w:asciiTheme="minorHAnsi" w:hAnsiTheme="minorHAnsi"/>
          <w:lang w:val="uk-UA" w:eastAsia="pl-PL"/>
        </w:rPr>
        <w:t>посвідчення</w:t>
      </w:r>
      <w:r w:rsidRPr="008A4057">
        <w:rPr>
          <w:rFonts w:asciiTheme="minorHAnsi" w:hAnsiTheme="minorHAnsi"/>
          <w:lang w:val="uk-UA" w:eastAsia="pl-PL"/>
        </w:rPr>
        <w:t>, що підтверджує виконання вищевказаного зобов’язання.</w:t>
      </w:r>
    </w:p>
    <w:p w14:paraId="6E8FDF9C" w14:textId="595D6E24" w:rsidR="00D37247" w:rsidRPr="008A4057" w:rsidRDefault="00D37247" w:rsidP="008A4057">
      <w:pPr>
        <w:pStyle w:val="Akapitzlist"/>
        <w:numPr>
          <w:ilvl w:val="0"/>
          <w:numId w:val="22"/>
        </w:numPr>
        <w:spacing w:line="240" w:lineRule="auto"/>
        <w:rPr>
          <w:rFonts w:asciiTheme="minorHAnsi" w:hAnsiTheme="minorHAnsi"/>
          <w:lang w:val="uk-UA" w:eastAsia="pl-PL"/>
        </w:rPr>
      </w:pPr>
      <w:r w:rsidRPr="008A4057">
        <w:rPr>
          <w:rFonts w:asciiTheme="minorHAnsi" w:eastAsia="Times New Roman" w:hAnsiTheme="minorHAnsi"/>
          <w:color w:val="202124"/>
          <w:lang w:val="uk-UA" w:eastAsia="pl-PL"/>
        </w:rPr>
        <w:t>Учасниця зобов’язана (протягом 3 місяців після закінчення участі в Проекті) надати Організатору Проекту дані про стан на ринку праці.</w:t>
      </w:r>
    </w:p>
    <w:p w14:paraId="34D594CD" w14:textId="77777777" w:rsidR="001B7A3D" w:rsidRPr="008A4057" w:rsidRDefault="001B7A3D" w:rsidP="008A4057">
      <w:pPr>
        <w:pStyle w:val="Akapitzlist"/>
        <w:spacing w:after="0" w:line="240" w:lineRule="auto"/>
        <w:ind w:left="360" w:right="-1"/>
        <w:rPr>
          <w:rFonts w:asciiTheme="minorHAnsi" w:hAnsiTheme="minorHAnsi"/>
          <w:b/>
          <w:lang w:val="uk-UA"/>
        </w:rPr>
      </w:pPr>
    </w:p>
    <w:p w14:paraId="23AC612A" w14:textId="27A79D8F" w:rsidR="00206540" w:rsidRPr="008A4057" w:rsidRDefault="00206540" w:rsidP="008A4057">
      <w:pPr>
        <w:pStyle w:val="Akapitzlist"/>
        <w:spacing w:after="0" w:line="240" w:lineRule="auto"/>
        <w:ind w:left="360" w:right="-1"/>
        <w:jc w:val="center"/>
        <w:rPr>
          <w:rFonts w:asciiTheme="minorHAnsi" w:hAnsiTheme="minorHAnsi"/>
          <w:b/>
          <w:lang w:val="uk-UA"/>
        </w:rPr>
      </w:pPr>
      <w:r w:rsidRPr="008A4057">
        <w:rPr>
          <w:rFonts w:asciiTheme="minorHAnsi" w:hAnsiTheme="minorHAnsi"/>
          <w:b/>
          <w:lang w:val="uk-UA"/>
        </w:rPr>
        <w:t>§ 7</w:t>
      </w:r>
    </w:p>
    <w:p w14:paraId="64543EF4" w14:textId="77777777" w:rsidR="00B36B71" w:rsidRPr="008A4057" w:rsidRDefault="00B36B71" w:rsidP="008A4057">
      <w:pPr>
        <w:pStyle w:val="Akapitzlist"/>
        <w:spacing w:after="0" w:line="240" w:lineRule="auto"/>
        <w:ind w:left="360" w:right="-1"/>
        <w:jc w:val="center"/>
        <w:rPr>
          <w:rFonts w:asciiTheme="minorHAnsi" w:hAnsiTheme="minorHAnsi"/>
          <w:b/>
          <w:lang w:val="uk-UA"/>
        </w:rPr>
      </w:pPr>
    </w:p>
    <w:p w14:paraId="367E0D21" w14:textId="1F2018A8" w:rsidR="00D37247" w:rsidRPr="008A4057" w:rsidRDefault="00D37247" w:rsidP="008A4057">
      <w:pPr>
        <w:spacing w:line="240" w:lineRule="auto"/>
        <w:rPr>
          <w:rFonts w:asciiTheme="minorHAnsi" w:eastAsia="Times New Roman" w:hAnsiTheme="minorHAnsi"/>
          <w:color w:val="202124"/>
          <w:lang w:val="uk-UA" w:eastAsia="pl-PL"/>
        </w:rPr>
      </w:pPr>
      <w:r w:rsidRPr="008A4057">
        <w:rPr>
          <w:rFonts w:asciiTheme="minorHAnsi" w:eastAsia="Times New Roman" w:hAnsiTheme="minorHAnsi"/>
          <w:color w:val="202124"/>
          <w:lang w:val="uk-UA" w:eastAsia="pl-PL"/>
        </w:rPr>
        <w:t>1. Протягом строку дії цього договору сторони зобов'язані письмово повідомляти один одного про будь-яку зміну адреси свого проживання або юридичної адреси. У разі невиконання цього обов'язку кореспонденція, надіслана на останню адресу рекомендованим листом з повідомленням про вручення та не отримана, вважається врученою.</w:t>
      </w:r>
    </w:p>
    <w:p w14:paraId="61D5EA12" w14:textId="0F0005D6"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8</w:t>
      </w:r>
    </w:p>
    <w:p w14:paraId="0EECAB80" w14:textId="77777777" w:rsidR="00B36B71" w:rsidRPr="008A4057" w:rsidRDefault="00B36B71" w:rsidP="008A4057">
      <w:pPr>
        <w:spacing w:after="0" w:line="240" w:lineRule="auto"/>
        <w:ind w:right="-1"/>
        <w:jc w:val="center"/>
        <w:rPr>
          <w:rFonts w:asciiTheme="minorHAnsi" w:hAnsiTheme="minorHAnsi"/>
          <w:b/>
        </w:rPr>
      </w:pPr>
    </w:p>
    <w:p w14:paraId="3A0629EB" w14:textId="77777777" w:rsidR="004C7F4B" w:rsidRPr="008A4057" w:rsidRDefault="004C7F4B" w:rsidP="008A4057">
      <w:pPr>
        <w:pStyle w:val="Akapitzlist"/>
        <w:numPr>
          <w:ilvl w:val="0"/>
          <w:numId w:val="23"/>
        </w:numPr>
        <w:spacing w:line="240" w:lineRule="auto"/>
        <w:rPr>
          <w:rFonts w:asciiTheme="minorHAnsi" w:hAnsiTheme="minorHAnsi"/>
        </w:rPr>
      </w:pPr>
      <w:r w:rsidRPr="008A4057">
        <w:rPr>
          <w:rFonts w:asciiTheme="minorHAnsi" w:hAnsiTheme="minorHAnsi"/>
          <w:lang w:val="uk-UA"/>
        </w:rPr>
        <w:t>Всі питання, що не є охоплені в даному договорі, розяснюються в Положенні про набір та участь в Проєкті та підлягають законодавству Цивільного кодексу.</w:t>
      </w:r>
    </w:p>
    <w:p w14:paraId="61B07421" w14:textId="6529503B" w:rsidR="004C7F4B" w:rsidRPr="008A4057" w:rsidRDefault="004C7F4B" w:rsidP="008A4057">
      <w:pPr>
        <w:numPr>
          <w:ilvl w:val="0"/>
          <w:numId w:val="23"/>
        </w:numPr>
        <w:spacing w:after="0" w:line="240" w:lineRule="auto"/>
        <w:ind w:right="-1"/>
        <w:contextualSpacing/>
        <w:jc w:val="both"/>
        <w:rPr>
          <w:rFonts w:asciiTheme="minorHAnsi" w:hAnsiTheme="minorHAnsi"/>
        </w:rPr>
      </w:pPr>
      <w:r w:rsidRPr="008A4057">
        <w:rPr>
          <w:rFonts w:asciiTheme="minorHAnsi" w:hAnsiTheme="minorHAnsi"/>
          <w:lang w:val="uk-UA"/>
        </w:rPr>
        <w:t>Зміни в даному договорі мають бути внесені в пис</w:t>
      </w:r>
      <w:r w:rsidR="0060679C" w:rsidRPr="008A4057">
        <w:rPr>
          <w:rFonts w:asciiTheme="minorHAnsi" w:hAnsiTheme="minorHAnsi"/>
          <w:lang w:val="uk-UA"/>
        </w:rPr>
        <w:t>ь</w:t>
      </w:r>
      <w:r w:rsidRPr="008A4057">
        <w:rPr>
          <w:rFonts w:asciiTheme="minorHAnsi" w:hAnsiTheme="minorHAnsi"/>
          <w:lang w:val="uk-UA"/>
        </w:rPr>
        <w:t>мовій формі під страхом визнання недійсності.</w:t>
      </w:r>
    </w:p>
    <w:p w14:paraId="375CAEA2" w14:textId="77777777" w:rsidR="00323B71" w:rsidRPr="008A4057" w:rsidRDefault="004C7F4B" w:rsidP="008A4057">
      <w:pPr>
        <w:numPr>
          <w:ilvl w:val="0"/>
          <w:numId w:val="23"/>
        </w:numPr>
        <w:spacing w:after="0" w:line="240" w:lineRule="auto"/>
        <w:ind w:right="-1"/>
        <w:contextualSpacing/>
        <w:jc w:val="both"/>
        <w:rPr>
          <w:rFonts w:asciiTheme="minorHAnsi" w:hAnsiTheme="minorHAnsi"/>
        </w:rPr>
      </w:pPr>
      <w:r w:rsidRPr="008A4057">
        <w:rPr>
          <w:rFonts w:asciiTheme="minorHAnsi" w:hAnsiTheme="minorHAnsi"/>
          <w:lang w:val="uk-UA"/>
        </w:rPr>
        <w:t>Всі</w:t>
      </w:r>
      <w:r w:rsidR="00323B71" w:rsidRPr="008A4057">
        <w:rPr>
          <w:rFonts w:asciiTheme="minorHAnsi" w:hAnsiTheme="minorHAnsi"/>
          <w:lang w:val="uk-UA"/>
        </w:rPr>
        <w:t xml:space="preserve"> суперечки, щоможуть виникнути в процесі реалізації даного договору, вирішуватимуться в судовому порядку компетентними органами за місцем розташування головного офісу Проєктодавці.</w:t>
      </w:r>
    </w:p>
    <w:p w14:paraId="3A634FCB" w14:textId="0315B4EB" w:rsidR="00B36B71" w:rsidRPr="008A4057" w:rsidRDefault="0060679C" w:rsidP="008A4057">
      <w:pPr>
        <w:numPr>
          <w:ilvl w:val="0"/>
          <w:numId w:val="23"/>
        </w:numPr>
        <w:spacing w:after="0" w:line="240" w:lineRule="auto"/>
        <w:ind w:right="-1"/>
        <w:contextualSpacing/>
        <w:jc w:val="both"/>
        <w:rPr>
          <w:rFonts w:asciiTheme="minorHAnsi" w:hAnsiTheme="minorHAnsi"/>
        </w:rPr>
      </w:pPr>
      <w:r w:rsidRPr="008A4057">
        <w:rPr>
          <w:rFonts w:asciiTheme="minorHAnsi" w:hAnsiTheme="minorHAnsi"/>
          <w:lang w:val="uk-UA"/>
        </w:rPr>
        <w:t>Всі права та обов᾽язки, що стосуються сторін доного договору регулюються законодавством Польщі.</w:t>
      </w:r>
    </w:p>
    <w:p w14:paraId="38974838" w14:textId="0EF8E448" w:rsidR="0060679C" w:rsidRPr="008A4057" w:rsidRDefault="0060679C" w:rsidP="008A4057">
      <w:pPr>
        <w:numPr>
          <w:ilvl w:val="0"/>
          <w:numId w:val="23"/>
        </w:numPr>
        <w:spacing w:after="0" w:line="240" w:lineRule="auto"/>
        <w:ind w:right="-1"/>
        <w:contextualSpacing/>
        <w:jc w:val="both"/>
        <w:rPr>
          <w:rFonts w:asciiTheme="minorHAnsi" w:hAnsiTheme="minorHAnsi"/>
        </w:rPr>
      </w:pPr>
      <w:r w:rsidRPr="008A4057">
        <w:rPr>
          <w:rFonts w:asciiTheme="minorHAnsi" w:hAnsiTheme="minorHAnsi"/>
          <w:lang w:val="uk-UA"/>
        </w:rPr>
        <w:t>Юрисдикція для вирішення суперечок, що можуть виникнути в процесі цього договору належить польському суді.</w:t>
      </w:r>
    </w:p>
    <w:p w14:paraId="7D5A6735" w14:textId="77777777" w:rsidR="00B36B71" w:rsidRPr="008A4057" w:rsidRDefault="00B36B71" w:rsidP="008A4057">
      <w:pPr>
        <w:spacing w:after="0" w:line="240" w:lineRule="auto"/>
        <w:ind w:right="-1"/>
        <w:contextualSpacing/>
        <w:jc w:val="both"/>
        <w:rPr>
          <w:rFonts w:asciiTheme="minorHAnsi" w:hAnsiTheme="minorHAnsi"/>
        </w:rPr>
      </w:pPr>
    </w:p>
    <w:p w14:paraId="3CB533AE" w14:textId="6DA77490" w:rsidR="0060679C" w:rsidRPr="008A4057" w:rsidRDefault="00405B82" w:rsidP="008A4057">
      <w:pPr>
        <w:numPr>
          <w:ilvl w:val="0"/>
          <w:numId w:val="23"/>
        </w:numPr>
        <w:spacing w:after="0" w:line="240" w:lineRule="auto"/>
        <w:ind w:right="-1"/>
        <w:contextualSpacing/>
        <w:jc w:val="both"/>
        <w:rPr>
          <w:rFonts w:asciiTheme="minorHAnsi" w:hAnsiTheme="minorHAnsi"/>
        </w:rPr>
      </w:pPr>
      <w:r w:rsidRPr="008A4057">
        <w:rPr>
          <w:rFonts w:asciiTheme="minorHAnsi" w:hAnsiTheme="minorHAnsi"/>
          <w:lang w:val="uk-UA"/>
        </w:rPr>
        <w:lastRenderedPageBreak/>
        <w:t>Даний договір споряджено в двох однакових екземплярах, для кожної з сторін по одному.</w:t>
      </w:r>
    </w:p>
    <w:p w14:paraId="2039D892" w14:textId="77777777" w:rsidR="008A4057" w:rsidRDefault="008A4057" w:rsidP="008A4057">
      <w:pPr>
        <w:spacing w:after="0" w:line="240" w:lineRule="auto"/>
        <w:ind w:right="-1"/>
        <w:contextualSpacing/>
        <w:jc w:val="both"/>
        <w:rPr>
          <w:rFonts w:asciiTheme="minorHAnsi" w:hAnsiTheme="minorHAnsi"/>
        </w:rPr>
      </w:pPr>
    </w:p>
    <w:p w14:paraId="2F530D81" w14:textId="77777777" w:rsidR="008A4057" w:rsidRPr="008A4057" w:rsidRDefault="008A4057" w:rsidP="008A4057">
      <w:pPr>
        <w:spacing w:after="0" w:line="240" w:lineRule="auto"/>
        <w:ind w:left="360" w:right="-1"/>
        <w:contextualSpacing/>
        <w:jc w:val="both"/>
        <w:rPr>
          <w:rFonts w:asciiTheme="minorHAnsi" w:hAnsiTheme="minorHAnsi"/>
        </w:rPr>
      </w:pPr>
    </w:p>
    <w:p w14:paraId="7FA3B1DC" w14:textId="71151313" w:rsidR="00206540" w:rsidRPr="008A4057" w:rsidRDefault="00206540" w:rsidP="008A4057">
      <w:pPr>
        <w:spacing w:after="0" w:line="240" w:lineRule="auto"/>
        <w:ind w:right="-1"/>
        <w:jc w:val="center"/>
        <w:rPr>
          <w:rFonts w:asciiTheme="minorHAnsi" w:hAnsiTheme="minorHAnsi"/>
          <w:b/>
        </w:rPr>
      </w:pPr>
      <w:r w:rsidRPr="008A4057">
        <w:rPr>
          <w:rFonts w:asciiTheme="minorHAnsi" w:hAnsiTheme="minorHAnsi"/>
          <w:b/>
        </w:rPr>
        <w:t>§ 9</w:t>
      </w:r>
    </w:p>
    <w:p w14:paraId="5089AAC0" w14:textId="77777777" w:rsidR="00F1580F" w:rsidRPr="008A4057" w:rsidRDefault="00F1580F" w:rsidP="008A4057">
      <w:pPr>
        <w:spacing w:after="0" w:line="240" w:lineRule="auto"/>
        <w:ind w:right="-1"/>
        <w:jc w:val="center"/>
        <w:rPr>
          <w:rFonts w:asciiTheme="minorHAnsi" w:hAnsiTheme="minorHAnsi"/>
          <w:b/>
        </w:rPr>
      </w:pPr>
    </w:p>
    <w:p w14:paraId="56509FD2" w14:textId="639A6688" w:rsidR="00405B82" w:rsidRPr="008A4057" w:rsidRDefault="00405B82" w:rsidP="008A4057">
      <w:pPr>
        <w:pStyle w:val="Akapitzlist"/>
        <w:numPr>
          <w:ilvl w:val="3"/>
          <w:numId w:val="23"/>
        </w:numPr>
        <w:spacing w:after="0" w:line="240" w:lineRule="auto"/>
        <w:ind w:left="284" w:right="-1" w:hanging="284"/>
        <w:jc w:val="both"/>
        <w:rPr>
          <w:rFonts w:asciiTheme="minorHAnsi" w:hAnsiTheme="minorHAnsi"/>
          <w:b/>
          <w:lang w:val="uk-UA"/>
        </w:rPr>
      </w:pPr>
      <w:r w:rsidRPr="008A4057">
        <w:rPr>
          <w:rFonts w:asciiTheme="minorHAnsi" w:hAnsiTheme="minorHAnsi"/>
          <w:lang w:val="uk-UA" w:eastAsia="pl-PL"/>
        </w:rPr>
        <w:t xml:space="preserve">Даю згоду на обробку моїх персональних даних BRC CONSULTING Renata Różycka, що містяться у формулярі набору, для участі в  проекті, який співфінансується Європейським соціальним фондом для 2014-2020 роки. Водночас повідомляю, що я ознайомилась із зобов’язанням щодо інформації, яке випливає зі ст. 13 п. 1 та 2 Регламенту (ЄС) 2016/679 Європейського Парламенту та Ради від 27 квітня 2016 року про захист осіб у зв’язку з обробкою персональних даних щодо вільного переміщення таких даних та скасування Директиви 95/46 / EC (загальний регламент захисту даних) (Офіційний розпорядження ЄС L 119 від 05.04.2016, с. 1), </w:t>
      </w:r>
      <w:r w:rsidRPr="008A4057">
        <w:rPr>
          <w:rFonts w:asciiTheme="minorHAnsi" w:hAnsiTheme="minorHAnsi"/>
          <w:lang w:eastAsia="pl-PL"/>
        </w:rPr>
        <w:t>RODO</w:t>
      </w:r>
      <w:r w:rsidRPr="008A4057">
        <w:rPr>
          <w:rFonts w:asciiTheme="minorHAnsi" w:hAnsiTheme="minorHAnsi"/>
          <w:lang w:val="uk-UA" w:eastAsia="pl-PL"/>
        </w:rPr>
        <w:t>.</w:t>
      </w:r>
    </w:p>
    <w:p w14:paraId="0C6957BB" w14:textId="77777777" w:rsidR="00405B82" w:rsidRPr="008A4057" w:rsidRDefault="00405B82" w:rsidP="008A4057">
      <w:pPr>
        <w:pStyle w:val="Akapitzlist"/>
        <w:spacing w:after="0" w:line="240" w:lineRule="auto"/>
        <w:ind w:left="284" w:right="-1"/>
        <w:jc w:val="both"/>
        <w:rPr>
          <w:rFonts w:asciiTheme="minorHAnsi" w:hAnsiTheme="minorHAnsi"/>
          <w:b/>
          <w:lang w:val="uk-UA"/>
        </w:rPr>
      </w:pPr>
    </w:p>
    <w:p w14:paraId="18DDC29E" w14:textId="77777777" w:rsidR="00206540" w:rsidRPr="008A4057" w:rsidRDefault="00206540" w:rsidP="008A4057">
      <w:pPr>
        <w:spacing w:after="0" w:line="240" w:lineRule="auto"/>
        <w:ind w:right="-1"/>
        <w:rPr>
          <w:rFonts w:asciiTheme="minorHAnsi" w:hAnsiTheme="minorHAnsi"/>
          <w:lang w:val="uk-UA"/>
        </w:rPr>
      </w:pPr>
    </w:p>
    <w:p w14:paraId="0E7FE212" w14:textId="77777777" w:rsidR="00206540" w:rsidRPr="008A4057" w:rsidRDefault="00206540" w:rsidP="008A4057">
      <w:pPr>
        <w:spacing w:after="0" w:line="240" w:lineRule="auto"/>
        <w:ind w:right="-1"/>
        <w:rPr>
          <w:rFonts w:asciiTheme="minorHAnsi" w:hAnsiTheme="minorHAnsi"/>
          <w:lang w:val="uk-UA"/>
        </w:rPr>
      </w:pPr>
    </w:p>
    <w:p w14:paraId="5B1088A1" w14:textId="77777777" w:rsidR="00206540" w:rsidRPr="008A4057" w:rsidRDefault="00206540" w:rsidP="008A4057">
      <w:pPr>
        <w:spacing w:after="0" w:line="240" w:lineRule="auto"/>
        <w:ind w:right="-1"/>
        <w:rPr>
          <w:rFonts w:asciiTheme="minorHAnsi" w:hAnsiTheme="minorHAnsi"/>
          <w:lang w:val="uk-UA"/>
        </w:rPr>
      </w:pPr>
    </w:p>
    <w:p w14:paraId="24567C41" w14:textId="5C02F651" w:rsidR="00206540" w:rsidRPr="008A4057" w:rsidRDefault="00206540" w:rsidP="008A4057">
      <w:pPr>
        <w:widowControl w:val="0"/>
        <w:tabs>
          <w:tab w:val="left" w:pos="6491"/>
          <w:tab w:val="left" w:pos="7598"/>
        </w:tabs>
        <w:spacing w:after="0" w:line="240" w:lineRule="auto"/>
        <w:ind w:right="-1"/>
        <w:rPr>
          <w:rFonts w:asciiTheme="minorHAnsi" w:hAnsiTheme="minorHAnsi"/>
          <w:lang w:val="uk-UA"/>
        </w:rPr>
      </w:pPr>
      <w:r w:rsidRPr="008A4057">
        <w:rPr>
          <w:rFonts w:asciiTheme="minorHAnsi" w:hAnsiTheme="minorHAnsi"/>
          <w:lang w:val="uk-UA"/>
        </w:rPr>
        <w:t>………………</w:t>
      </w:r>
      <w:r w:rsidR="00F1580F" w:rsidRPr="008A4057">
        <w:rPr>
          <w:rFonts w:asciiTheme="minorHAnsi" w:hAnsiTheme="minorHAnsi"/>
          <w:lang w:val="uk-UA"/>
        </w:rPr>
        <w:t>..........................</w:t>
      </w:r>
      <w:r w:rsidRPr="008A4057">
        <w:rPr>
          <w:rFonts w:asciiTheme="minorHAnsi" w:hAnsiTheme="minorHAnsi"/>
          <w:lang w:val="uk-UA"/>
        </w:rPr>
        <w:t xml:space="preserve">……   </w:t>
      </w:r>
      <w:r w:rsidR="00F1580F" w:rsidRPr="008A4057">
        <w:rPr>
          <w:rFonts w:asciiTheme="minorHAnsi" w:hAnsiTheme="minorHAnsi"/>
          <w:lang w:val="uk-UA"/>
        </w:rPr>
        <w:t xml:space="preserve">     </w:t>
      </w:r>
      <w:r w:rsidRPr="008A4057">
        <w:rPr>
          <w:rFonts w:asciiTheme="minorHAnsi" w:hAnsiTheme="minorHAnsi"/>
          <w:lang w:val="uk-UA"/>
        </w:rPr>
        <w:t xml:space="preserve"> </w:t>
      </w:r>
      <w:r w:rsidR="00324D9F" w:rsidRPr="008A4057">
        <w:rPr>
          <w:rFonts w:asciiTheme="minorHAnsi" w:hAnsiTheme="minorHAnsi"/>
          <w:lang w:val="uk-UA"/>
        </w:rPr>
        <w:t xml:space="preserve">                                </w:t>
      </w:r>
      <w:r w:rsidRPr="008A4057">
        <w:rPr>
          <w:rFonts w:asciiTheme="minorHAnsi" w:hAnsiTheme="minorHAnsi"/>
          <w:lang w:val="uk-UA"/>
        </w:rPr>
        <w:t xml:space="preserve">   </w:t>
      </w:r>
      <w:r w:rsidRPr="008A4057">
        <w:rPr>
          <w:rFonts w:asciiTheme="minorHAnsi" w:hAnsiTheme="minorHAnsi"/>
          <w:spacing w:val="-1"/>
          <w:lang w:val="uk-UA"/>
        </w:rPr>
        <w:t>……</w:t>
      </w:r>
      <w:r w:rsidR="00F1580F" w:rsidRPr="008A4057">
        <w:rPr>
          <w:rFonts w:asciiTheme="minorHAnsi" w:hAnsiTheme="minorHAnsi"/>
          <w:spacing w:val="-1"/>
          <w:lang w:val="uk-UA"/>
        </w:rPr>
        <w:t>................</w:t>
      </w:r>
      <w:r w:rsidRPr="008A4057">
        <w:rPr>
          <w:rFonts w:asciiTheme="minorHAnsi" w:hAnsiTheme="minorHAnsi"/>
          <w:spacing w:val="-1"/>
          <w:lang w:val="uk-UA"/>
        </w:rPr>
        <w:t>……………</w:t>
      </w:r>
    </w:p>
    <w:p w14:paraId="24E99571" w14:textId="39229A53" w:rsidR="00206540" w:rsidRPr="008A4057" w:rsidRDefault="00405B82" w:rsidP="008A4057">
      <w:pPr>
        <w:widowControl w:val="0"/>
        <w:tabs>
          <w:tab w:val="left" w:pos="6491"/>
          <w:tab w:val="left" w:pos="7598"/>
        </w:tabs>
        <w:spacing w:after="0" w:line="240" w:lineRule="auto"/>
        <w:ind w:right="-1"/>
        <w:rPr>
          <w:rFonts w:asciiTheme="minorHAnsi" w:hAnsiTheme="minorHAnsi"/>
          <w:lang w:val="uk-UA"/>
        </w:rPr>
      </w:pPr>
      <w:r w:rsidRPr="008A4057">
        <w:rPr>
          <w:rFonts w:asciiTheme="minorHAnsi" w:hAnsiTheme="minorHAnsi"/>
          <w:lang w:val="uk-UA"/>
        </w:rPr>
        <w:t xml:space="preserve">Підпис (Прізвище) Учасниці </w:t>
      </w:r>
      <w:proofErr w:type="spellStart"/>
      <w:r w:rsidRPr="008A4057">
        <w:rPr>
          <w:rFonts w:asciiTheme="minorHAnsi" w:hAnsiTheme="minorHAnsi"/>
          <w:lang w:val="uk-UA"/>
        </w:rPr>
        <w:t>проєкту</w:t>
      </w:r>
      <w:proofErr w:type="spellEnd"/>
      <w:r w:rsidR="00324D9F" w:rsidRPr="008A4057">
        <w:rPr>
          <w:rFonts w:asciiTheme="minorHAnsi" w:hAnsiTheme="minorHAnsi"/>
          <w:lang w:val="uk-UA"/>
        </w:rPr>
        <w:t xml:space="preserve">  </w:t>
      </w:r>
      <w:r w:rsidRPr="008A4057">
        <w:rPr>
          <w:rFonts w:asciiTheme="minorHAnsi" w:hAnsiTheme="minorHAnsi"/>
          <w:lang w:val="uk-UA"/>
        </w:rPr>
        <w:t xml:space="preserve">              </w:t>
      </w:r>
      <w:r w:rsidR="00324D9F" w:rsidRPr="008A4057">
        <w:rPr>
          <w:rFonts w:asciiTheme="minorHAnsi" w:hAnsiTheme="minorHAnsi"/>
          <w:lang w:val="uk-UA"/>
        </w:rPr>
        <w:t xml:space="preserve">                            </w:t>
      </w:r>
      <w:r w:rsidRPr="008A4057">
        <w:rPr>
          <w:rFonts w:asciiTheme="minorHAnsi" w:hAnsiTheme="minorHAnsi"/>
          <w:lang w:val="uk-UA"/>
        </w:rPr>
        <w:t xml:space="preserve">Підпис </w:t>
      </w:r>
      <w:proofErr w:type="spellStart"/>
      <w:r w:rsidRPr="008A4057">
        <w:rPr>
          <w:rFonts w:asciiTheme="minorHAnsi" w:hAnsiTheme="minorHAnsi"/>
          <w:lang w:val="uk-UA"/>
        </w:rPr>
        <w:t>Проєктодавці</w:t>
      </w:r>
      <w:proofErr w:type="spellEnd"/>
    </w:p>
    <w:p w14:paraId="41FBB5DC" w14:textId="714E97E0" w:rsidR="00BC3C90" w:rsidRPr="008A4057" w:rsidRDefault="00405B82" w:rsidP="008A4057">
      <w:pPr>
        <w:pStyle w:val="Tekstpodstawowy"/>
        <w:rPr>
          <w:rFonts w:asciiTheme="minorHAnsi" w:hAnsiTheme="minorHAnsi"/>
          <w:b/>
          <w:spacing w:val="4"/>
          <w:sz w:val="22"/>
          <w:szCs w:val="22"/>
          <w:lang w:val="uk-UA"/>
        </w:rPr>
      </w:pPr>
      <w:r w:rsidRPr="008A4057">
        <w:rPr>
          <w:rFonts w:asciiTheme="minorHAnsi" w:hAnsiTheme="minorHAnsi"/>
          <w:b/>
          <w:spacing w:val="4"/>
          <w:sz w:val="22"/>
          <w:szCs w:val="22"/>
          <w:lang w:val="uk-UA"/>
        </w:rPr>
        <w:t xml:space="preserve"> </w:t>
      </w:r>
    </w:p>
    <w:sectPr w:rsidR="00BC3C90" w:rsidRPr="008A4057" w:rsidSect="00033E02">
      <w:headerReference w:type="default" r:id="rId8"/>
      <w:pgSz w:w="11906" w:h="16838"/>
      <w:pgMar w:top="568" w:right="1417" w:bottom="1417" w:left="1417" w:header="90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D717" w14:textId="77777777" w:rsidR="003D0CBB" w:rsidRDefault="003D0CBB" w:rsidP="00A27BB7">
      <w:pPr>
        <w:spacing w:after="0" w:line="240" w:lineRule="auto"/>
      </w:pPr>
      <w:r>
        <w:separator/>
      </w:r>
    </w:p>
  </w:endnote>
  <w:endnote w:type="continuationSeparator" w:id="0">
    <w:p w14:paraId="4D1EC678" w14:textId="77777777" w:rsidR="003D0CBB" w:rsidRDefault="003D0CBB"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EE19A" w14:textId="77777777" w:rsidR="003D0CBB" w:rsidRDefault="003D0CBB" w:rsidP="00A27BB7">
      <w:pPr>
        <w:spacing w:after="0" w:line="240" w:lineRule="auto"/>
      </w:pPr>
      <w:r>
        <w:separator/>
      </w:r>
    </w:p>
  </w:footnote>
  <w:footnote w:type="continuationSeparator" w:id="0">
    <w:p w14:paraId="011F343F" w14:textId="77777777" w:rsidR="003D0CBB" w:rsidRDefault="003D0CBB" w:rsidP="00A27B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8713" w14:textId="6F78A9DD" w:rsidR="00033E02" w:rsidRDefault="00975225">
    <w:pPr>
      <w:pStyle w:val="Nagwek"/>
    </w:pPr>
    <w:r w:rsidRPr="009E4990">
      <w:rPr>
        <w:rFonts w:ascii="Calibri" w:hAnsi="Calibri"/>
        <w:b/>
        <w:noProof/>
        <w:sz w:val="22"/>
        <w:szCs w:val="22"/>
      </w:rPr>
      <w:drawing>
        <wp:inline distT="0" distB="0" distL="0" distR="0" wp14:anchorId="00DD0009" wp14:editId="5F6CE421">
          <wp:extent cx="5757545" cy="69405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B7C70"/>
    <w:multiLevelType w:val="hybridMultilevel"/>
    <w:tmpl w:val="F98E64C6"/>
    <w:lvl w:ilvl="0" w:tplc="9FD6595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0C901514"/>
    <w:multiLevelType w:val="hybridMultilevel"/>
    <w:tmpl w:val="3C726A22"/>
    <w:lvl w:ilvl="0" w:tplc="6472C536">
      <w:start w:val="3"/>
      <w:numFmt w:val="bullet"/>
      <w:lvlText w:val=""/>
      <w:lvlJc w:val="left"/>
      <w:pPr>
        <w:ind w:left="1080" w:hanging="360"/>
      </w:pPr>
      <w:rPr>
        <w:rFonts w:ascii="Symbol" w:eastAsiaTheme="minorHAnsi" w:hAnsi="Symbol" w:cs="Verdana" w:hint="default"/>
        <w:i/>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D4B18AE"/>
    <w:multiLevelType w:val="hybridMultilevel"/>
    <w:tmpl w:val="F1BECD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4516D1"/>
    <w:multiLevelType w:val="hybridMultilevel"/>
    <w:tmpl w:val="F7C04A0A"/>
    <w:lvl w:ilvl="0" w:tplc="4712FB5C">
      <w:start w:val="1"/>
      <w:numFmt w:val="decimal"/>
      <w:lvlText w:val="%1."/>
      <w:lvlJc w:val="left"/>
      <w:pPr>
        <w:ind w:left="360" w:hanging="360"/>
      </w:pPr>
      <w:rPr>
        <w:rFonts w:ascii="Calibri" w:eastAsia="Calibri" w:hAnsi="Calibri"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2F673FA">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20207C6"/>
    <w:multiLevelType w:val="hybridMultilevel"/>
    <w:tmpl w:val="C016A47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3A837F1"/>
    <w:multiLevelType w:val="hybridMultilevel"/>
    <w:tmpl w:val="FCE43EE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502"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9">
    <w:nsid w:val="197B26D9"/>
    <w:multiLevelType w:val="hybridMultilevel"/>
    <w:tmpl w:val="0672AA4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nsid w:val="1D475490"/>
    <w:multiLevelType w:val="hybridMultilevel"/>
    <w:tmpl w:val="7D76A11C"/>
    <w:lvl w:ilvl="0" w:tplc="637E4F4C">
      <w:start w:val="1"/>
      <w:numFmt w:val="bullet"/>
      <w:lvlText w:val="-"/>
      <w:lvlJc w:val="left"/>
      <w:pPr>
        <w:ind w:left="720" w:hanging="360"/>
      </w:pPr>
      <w:rPr>
        <w:rFonts w:ascii="Times New Roman" w:eastAsia="Calibri" w:hAnsi="Times New Roman" w:cs="Times New Roman" w:hint="default"/>
        <w:b w:val="0"/>
        <w:color w:val="2021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FB45AB"/>
    <w:multiLevelType w:val="hybridMultilevel"/>
    <w:tmpl w:val="0C0098E0"/>
    <w:lvl w:ilvl="0" w:tplc="C2E0A204">
      <w:start w:val="1"/>
      <w:numFmt w:val="decimal"/>
      <w:lvlText w:val="%1."/>
      <w:lvlJc w:val="center"/>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nsid w:val="2A9D0605"/>
    <w:multiLevelType w:val="hybridMultilevel"/>
    <w:tmpl w:val="F32CA98C"/>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17AD170">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8392C9B"/>
    <w:multiLevelType w:val="hybridMultilevel"/>
    <w:tmpl w:val="19F8C586"/>
    <w:lvl w:ilvl="0" w:tplc="0415000B">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5">
    <w:nsid w:val="3DBC1BA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9F577FD"/>
    <w:multiLevelType w:val="hybridMultilevel"/>
    <w:tmpl w:val="F15E3E76"/>
    <w:lvl w:ilvl="0" w:tplc="8A4AD98E">
      <w:start w:val="1"/>
      <w:numFmt w:val="bullet"/>
      <w:lvlText w:val=""/>
      <w:lvlJc w:val="left"/>
      <w:pPr>
        <w:ind w:left="720" w:hanging="360"/>
      </w:pPr>
      <w:rPr>
        <w:rFonts w:ascii="Wingdings" w:hAnsi="Wingdings" w:hint="default"/>
      </w:rPr>
    </w:lvl>
    <w:lvl w:ilvl="1" w:tplc="9B942978">
      <w:start w:val="1"/>
      <w:numFmt w:val="bullet"/>
      <w:lvlText w:val="o"/>
      <w:lvlJc w:val="left"/>
      <w:pPr>
        <w:ind w:left="1440" w:hanging="360"/>
      </w:pPr>
      <w:rPr>
        <w:rFonts w:ascii="Courier New" w:hAnsi="Courier New" w:hint="default"/>
      </w:rPr>
    </w:lvl>
    <w:lvl w:ilvl="2" w:tplc="360E3F76">
      <w:start w:val="1"/>
      <w:numFmt w:val="bullet"/>
      <w:lvlText w:val=""/>
      <w:lvlJc w:val="left"/>
      <w:pPr>
        <w:ind w:left="2160" w:hanging="360"/>
      </w:pPr>
      <w:rPr>
        <w:rFonts w:ascii="Wingdings" w:hAnsi="Wingdings" w:hint="default"/>
      </w:rPr>
    </w:lvl>
    <w:lvl w:ilvl="3" w:tplc="00E21DDC">
      <w:start w:val="1"/>
      <w:numFmt w:val="bullet"/>
      <w:lvlText w:val=""/>
      <w:lvlJc w:val="left"/>
      <w:pPr>
        <w:ind w:left="2880" w:hanging="360"/>
      </w:pPr>
      <w:rPr>
        <w:rFonts w:ascii="Symbol" w:hAnsi="Symbol" w:hint="default"/>
      </w:rPr>
    </w:lvl>
    <w:lvl w:ilvl="4" w:tplc="D54C7592">
      <w:start w:val="1"/>
      <w:numFmt w:val="bullet"/>
      <w:lvlText w:val="o"/>
      <w:lvlJc w:val="left"/>
      <w:pPr>
        <w:ind w:left="3600" w:hanging="360"/>
      </w:pPr>
      <w:rPr>
        <w:rFonts w:ascii="Courier New" w:hAnsi="Courier New" w:hint="default"/>
      </w:rPr>
    </w:lvl>
    <w:lvl w:ilvl="5" w:tplc="FAE008DE">
      <w:start w:val="1"/>
      <w:numFmt w:val="bullet"/>
      <w:lvlText w:val=""/>
      <w:lvlJc w:val="left"/>
      <w:pPr>
        <w:ind w:left="4320" w:hanging="360"/>
      </w:pPr>
      <w:rPr>
        <w:rFonts w:ascii="Wingdings" w:hAnsi="Wingdings" w:hint="default"/>
      </w:rPr>
    </w:lvl>
    <w:lvl w:ilvl="6" w:tplc="A434D9FE">
      <w:start w:val="1"/>
      <w:numFmt w:val="bullet"/>
      <w:lvlText w:val=""/>
      <w:lvlJc w:val="left"/>
      <w:pPr>
        <w:ind w:left="5040" w:hanging="360"/>
      </w:pPr>
      <w:rPr>
        <w:rFonts w:ascii="Symbol" w:hAnsi="Symbol" w:hint="default"/>
      </w:rPr>
    </w:lvl>
    <w:lvl w:ilvl="7" w:tplc="75466C24">
      <w:start w:val="1"/>
      <w:numFmt w:val="bullet"/>
      <w:lvlText w:val="o"/>
      <w:lvlJc w:val="left"/>
      <w:pPr>
        <w:ind w:left="5760" w:hanging="360"/>
      </w:pPr>
      <w:rPr>
        <w:rFonts w:ascii="Courier New" w:hAnsi="Courier New" w:hint="default"/>
      </w:rPr>
    </w:lvl>
    <w:lvl w:ilvl="8" w:tplc="03FC47E6">
      <w:start w:val="1"/>
      <w:numFmt w:val="bullet"/>
      <w:lvlText w:val=""/>
      <w:lvlJc w:val="left"/>
      <w:pPr>
        <w:ind w:left="6480" w:hanging="360"/>
      </w:pPr>
      <w:rPr>
        <w:rFonts w:ascii="Wingdings" w:hAnsi="Wingdings" w:hint="default"/>
      </w:rPr>
    </w:lvl>
  </w:abstractNum>
  <w:abstractNum w:abstractNumId="17">
    <w:nsid w:val="4B722A8F"/>
    <w:multiLevelType w:val="hybridMultilevel"/>
    <w:tmpl w:val="0AD4C5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E429EB"/>
    <w:multiLevelType w:val="hybridMultilevel"/>
    <w:tmpl w:val="B9744C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15977A6"/>
    <w:multiLevelType w:val="multilevel"/>
    <w:tmpl w:val="B5343E38"/>
    <w:styleLink w:val="WW8Num28"/>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AC333F0"/>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nsid w:val="5F312DEC"/>
    <w:multiLevelType w:val="hybridMultilevel"/>
    <w:tmpl w:val="FDDEBB90"/>
    <w:lvl w:ilvl="0" w:tplc="0415000B">
      <w:start w:val="1"/>
      <w:numFmt w:val="bullet"/>
      <w:lvlText w:val=""/>
      <w:lvlJc w:val="left"/>
      <w:pPr>
        <w:ind w:left="1353" w:hanging="360"/>
      </w:pPr>
      <w:rPr>
        <w:rFonts w:ascii="Wingdings" w:hAnsi="Wingdings"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3">
    <w:nsid w:val="61F23E2F"/>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0B76613"/>
    <w:multiLevelType w:val="hybridMultilevel"/>
    <w:tmpl w:val="91948526"/>
    <w:lvl w:ilvl="0" w:tplc="8A763BD4">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C60721"/>
    <w:multiLevelType w:val="hybridMultilevel"/>
    <w:tmpl w:val="89B2E18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nsid w:val="7A6726C4"/>
    <w:multiLevelType w:val="hybridMultilevel"/>
    <w:tmpl w:val="B4E2BA7A"/>
    <w:lvl w:ilvl="0" w:tplc="ED044980">
      <w:start w:val="1"/>
      <w:numFmt w:val="bullet"/>
      <w:lvlText w:val="­"/>
      <w:lvlJc w:val="left"/>
      <w:pPr>
        <w:tabs>
          <w:tab w:val="num" w:pos="644"/>
        </w:tabs>
        <w:ind w:left="644" w:hanging="360"/>
      </w:pPr>
      <w:rPr>
        <w:rFonts w:ascii="Courier New" w:hAnsi="Courier New"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27">
    <w:nsid w:val="7E29397E"/>
    <w:multiLevelType w:val="hybridMultilevel"/>
    <w:tmpl w:val="4EBCF638"/>
    <w:lvl w:ilvl="0" w:tplc="5C884B44">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2"/>
  </w:num>
  <w:num w:numId="5">
    <w:abstractNumId w:val="0"/>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23"/>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6"/>
  </w:num>
  <w:num w:numId="15">
    <w:abstractNumId w:val="4"/>
  </w:num>
  <w:num w:numId="16">
    <w:abstractNumId w:val="16"/>
  </w:num>
  <w:num w:numId="17">
    <w:abstractNumId w:val="9"/>
  </w:num>
  <w:num w:numId="18">
    <w:abstractNumId w:val="19"/>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5">
    <w:abstractNumId w:val="14"/>
  </w:num>
  <w:num w:numId="26">
    <w:abstractNumId w:val="15"/>
  </w:num>
  <w:num w:numId="27">
    <w:abstractNumId w:val="17"/>
  </w:num>
  <w:num w:numId="28">
    <w:abstractNumId w:val="7"/>
  </w:num>
  <w:num w:numId="29">
    <w:abstractNumId w:val="19"/>
    <w:lvlOverride w:ilvl="0">
      <w:startOverride w:val="1"/>
      <w:lvl w:ilvl="0">
        <w:start w:val="1"/>
        <w:numFmt w:val="decimal"/>
        <w:lvlText w:val=""/>
        <w:lvlJc w:val="left"/>
      </w:lvl>
    </w:lvlOverride>
    <w:lvlOverride w:ilvl="1">
      <w:startOverride w:val="1"/>
      <w:lvl w:ilvl="1">
        <w:start w:val="1"/>
        <w:numFmt w:val="decimal"/>
        <w:lvlText w:val="%2."/>
        <w:lvlJc w:val="left"/>
        <w:pPr>
          <w:ind w:left="644"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7"/>
    <w:rsid w:val="00000FD4"/>
    <w:rsid w:val="00015A34"/>
    <w:rsid w:val="00020230"/>
    <w:rsid w:val="000301B4"/>
    <w:rsid w:val="000301EE"/>
    <w:rsid w:val="00033E02"/>
    <w:rsid w:val="000439DD"/>
    <w:rsid w:val="00093823"/>
    <w:rsid w:val="000B3DB2"/>
    <w:rsid w:val="000B67E5"/>
    <w:rsid w:val="000B7169"/>
    <w:rsid w:val="000B7730"/>
    <w:rsid w:val="000D4324"/>
    <w:rsid w:val="000D4ABE"/>
    <w:rsid w:val="000D55BA"/>
    <w:rsid w:val="0010038D"/>
    <w:rsid w:val="00106D3C"/>
    <w:rsid w:val="00113550"/>
    <w:rsid w:val="00114A35"/>
    <w:rsid w:val="00157CC4"/>
    <w:rsid w:val="00167B30"/>
    <w:rsid w:val="001923D5"/>
    <w:rsid w:val="001A14EB"/>
    <w:rsid w:val="001B04AA"/>
    <w:rsid w:val="001B7A3D"/>
    <w:rsid w:val="001C4391"/>
    <w:rsid w:val="001E4385"/>
    <w:rsid w:val="001E4410"/>
    <w:rsid w:val="001F1C46"/>
    <w:rsid w:val="00206540"/>
    <w:rsid w:val="00224D52"/>
    <w:rsid w:val="00225637"/>
    <w:rsid w:val="00225B19"/>
    <w:rsid w:val="00237854"/>
    <w:rsid w:val="002624B1"/>
    <w:rsid w:val="00262E57"/>
    <w:rsid w:val="00284F8A"/>
    <w:rsid w:val="0029753A"/>
    <w:rsid w:val="002A2A0A"/>
    <w:rsid w:val="002A490B"/>
    <w:rsid w:val="002A73A1"/>
    <w:rsid w:val="002B7D5D"/>
    <w:rsid w:val="002C34F8"/>
    <w:rsid w:val="002C48B4"/>
    <w:rsid w:val="002C7B4A"/>
    <w:rsid w:val="002D37E8"/>
    <w:rsid w:val="002F1A50"/>
    <w:rsid w:val="003034DB"/>
    <w:rsid w:val="003218E0"/>
    <w:rsid w:val="00323B71"/>
    <w:rsid w:val="00323C0B"/>
    <w:rsid w:val="00324296"/>
    <w:rsid w:val="00324D9F"/>
    <w:rsid w:val="00330D63"/>
    <w:rsid w:val="003318B6"/>
    <w:rsid w:val="003574E8"/>
    <w:rsid w:val="003705CA"/>
    <w:rsid w:val="0037314B"/>
    <w:rsid w:val="0037582C"/>
    <w:rsid w:val="003776BA"/>
    <w:rsid w:val="00392AEA"/>
    <w:rsid w:val="003B45E5"/>
    <w:rsid w:val="003D0CBB"/>
    <w:rsid w:val="00404D53"/>
    <w:rsid w:val="00405B82"/>
    <w:rsid w:val="004065F9"/>
    <w:rsid w:val="00412B33"/>
    <w:rsid w:val="004154A7"/>
    <w:rsid w:val="0044144E"/>
    <w:rsid w:val="00462548"/>
    <w:rsid w:val="00467C83"/>
    <w:rsid w:val="00472CEE"/>
    <w:rsid w:val="0047541F"/>
    <w:rsid w:val="00481AA6"/>
    <w:rsid w:val="00482741"/>
    <w:rsid w:val="004B0E10"/>
    <w:rsid w:val="004C7F4B"/>
    <w:rsid w:val="004D218A"/>
    <w:rsid w:val="004D6988"/>
    <w:rsid w:val="004F6BC0"/>
    <w:rsid w:val="004F6EB6"/>
    <w:rsid w:val="00501D51"/>
    <w:rsid w:val="005057C6"/>
    <w:rsid w:val="00510848"/>
    <w:rsid w:val="0051690B"/>
    <w:rsid w:val="005477C0"/>
    <w:rsid w:val="00555DB2"/>
    <w:rsid w:val="005712D1"/>
    <w:rsid w:val="00573C28"/>
    <w:rsid w:val="00576AEA"/>
    <w:rsid w:val="00577003"/>
    <w:rsid w:val="00584F8A"/>
    <w:rsid w:val="00586577"/>
    <w:rsid w:val="005E785F"/>
    <w:rsid w:val="005F211D"/>
    <w:rsid w:val="00604559"/>
    <w:rsid w:val="00605567"/>
    <w:rsid w:val="0060679C"/>
    <w:rsid w:val="006257EC"/>
    <w:rsid w:val="0062595C"/>
    <w:rsid w:val="00627A77"/>
    <w:rsid w:val="0063254F"/>
    <w:rsid w:val="0065054B"/>
    <w:rsid w:val="00672FB3"/>
    <w:rsid w:val="00682DDB"/>
    <w:rsid w:val="00685A35"/>
    <w:rsid w:val="006A7C6E"/>
    <w:rsid w:val="006B7FF1"/>
    <w:rsid w:val="006C6E12"/>
    <w:rsid w:val="006F19FB"/>
    <w:rsid w:val="0070233E"/>
    <w:rsid w:val="0070497A"/>
    <w:rsid w:val="00710969"/>
    <w:rsid w:val="00732517"/>
    <w:rsid w:val="00742FA5"/>
    <w:rsid w:val="00751388"/>
    <w:rsid w:val="00754FF9"/>
    <w:rsid w:val="007652EC"/>
    <w:rsid w:val="00792041"/>
    <w:rsid w:val="0079355A"/>
    <w:rsid w:val="007B17BA"/>
    <w:rsid w:val="007B5330"/>
    <w:rsid w:val="007C5D2F"/>
    <w:rsid w:val="007D59CC"/>
    <w:rsid w:val="007F602A"/>
    <w:rsid w:val="00846DC7"/>
    <w:rsid w:val="008501C8"/>
    <w:rsid w:val="008567DF"/>
    <w:rsid w:val="00856A7B"/>
    <w:rsid w:val="008619A1"/>
    <w:rsid w:val="008631A3"/>
    <w:rsid w:val="008A0FEC"/>
    <w:rsid w:val="008A4057"/>
    <w:rsid w:val="008B18C8"/>
    <w:rsid w:val="008C785C"/>
    <w:rsid w:val="008D495C"/>
    <w:rsid w:val="008D50E9"/>
    <w:rsid w:val="008E1E24"/>
    <w:rsid w:val="008E7600"/>
    <w:rsid w:val="008E762C"/>
    <w:rsid w:val="008F323E"/>
    <w:rsid w:val="008F7FCD"/>
    <w:rsid w:val="0091593A"/>
    <w:rsid w:val="009205A2"/>
    <w:rsid w:val="00975225"/>
    <w:rsid w:val="00997DEC"/>
    <w:rsid w:val="009A66FB"/>
    <w:rsid w:val="009A7764"/>
    <w:rsid w:val="009B7A8C"/>
    <w:rsid w:val="009D5AC4"/>
    <w:rsid w:val="009E08DF"/>
    <w:rsid w:val="009E632B"/>
    <w:rsid w:val="009F4787"/>
    <w:rsid w:val="00A2271E"/>
    <w:rsid w:val="00A27BB7"/>
    <w:rsid w:val="00A52A12"/>
    <w:rsid w:val="00A72FDE"/>
    <w:rsid w:val="00A76205"/>
    <w:rsid w:val="00A7791B"/>
    <w:rsid w:val="00A87662"/>
    <w:rsid w:val="00A92A6C"/>
    <w:rsid w:val="00A95EB5"/>
    <w:rsid w:val="00A96326"/>
    <w:rsid w:val="00AA75EF"/>
    <w:rsid w:val="00B04039"/>
    <w:rsid w:val="00B13B51"/>
    <w:rsid w:val="00B15AB2"/>
    <w:rsid w:val="00B3279B"/>
    <w:rsid w:val="00B36B71"/>
    <w:rsid w:val="00B532EA"/>
    <w:rsid w:val="00B53FEE"/>
    <w:rsid w:val="00B60F5E"/>
    <w:rsid w:val="00B62FAE"/>
    <w:rsid w:val="00B711B7"/>
    <w:rsid w:val="00B745E5"/>
    <w:rsid w:val="00B951F5"/>
    <w:rsid w:val="00B96F98"/>
    <w:rsid w:val="00BA2034"/>
    <w:rsid w:val="00BB01EF"/>
    <w:rsid w:val="00BB3FC7"/>
    <w:rsid w:val="00BB4ECC"/>
    <w:rsid w:val="00BC1981"/>
    <w:rsid w:val="00BC3C90"/>
    <w:rsid w:val="00BF490E"/>
    <w:rsid w:val="00C02FEE"/>
    <w:rsid w:val="00C1182B"/>
    <w:rsid w:val="00C56ABA"/>
    <w:rsid w:val="00C83920"/>
    <w:rsid w:val="00CA2200"/>
    <w:rsid w:val="00CB0FD2"/>
    <w:rsid w:val="00CB74BD"/>
    <w:rsid w:val="00CC272A"/>
    <w:rsid w:val="00CE0239"/>
    <w:rsid w:val="00CF7CD1"/>
    <w:rsid w:val="00D02FC9"/>
    <w:rsid w:val="00D03394"/>
    <w:rsid w:val="00D21B5B"/>
    <w:rsid w:val="00D36F3B"/>
    <w:rsid w:val="00D36FEC"/>
    <w:rsid w:val="00D37247"/>
    <w:rsid w:val="00D465E3"/>
    <w:rsid w:val="00D512C9"/>
    <w:rsid w:val="00D66F59"/>
    <w:rsid w:val="00D670C9"/>
    <w:rsid w:val="00D82C85"/>
    <w:rsid w:val="00D872E0"/>
    <w:rsid w:val="00D901C3"/>
    <w:rsid w:val="00DA3372"/>
    <w:rsid w:val="00DC6DD5"/>
    <w:rsid w:val="00DE716B"/>
    <w:rsid w:val="00DF2A35"/>
    <w:rsid w:val="00E21FD3"/>
    <w:rsid w:val="00E33F42"/>
    <w:rsid w:val="00E65D37"/>
    <w:rsid w:val="00E84A92"/>
    <w:rsid w:val="00E9462A"/>
    <w:rsid w:val="00EA04F0"/>
    <w:rsid w:val="00EA4F02"/>
    <w:rsid w:val="00EC0CD4"/>
    <w:rsid w:val="00EF7FAA"/>
    <w:rsid w:val="00F10A83"/>
    <w:rsid w:val="00F155B0"/>
    <w:rsid w:val="00F1580F"/>
    <w:rsid w:val="00F3112D"/>
    <w:rsid w:val="00F614A9"/>
    <w:rsid w:val="00F778A9"/>
    <w:rsid w:val="00F846DD"/>
    <w:rsid w:val="00F86247"/>
    <w:rsid w:val="00F8647F"/>
    <w:rsid w:val="00F871E6"/>
    <w:rsid w:val="00F94D88"/>
    <w:rsid w:val="00F96A76"/>
    <w:rsid w:val="00FA51BA"/>
    <w:rsid w:val="00FC5CF5"/>
    <w:rsid w:val="00FD4AAD"/>
    <w:rsid w:val="00FE58B8"/>
    <w:rsid w:val="00FF6A8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361A"/>
  <w15:docId w15:val="{224FD21A-6030-4C2D-8661-1758CEF0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0D432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82C8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character" w:customStyle="1" w:styleId="Nagwek1Znak">
    <w:name w:val="Nagłówek 1 Znak"/>
    <w:basedOn w:val="Domylnaczcionkaakapitu"/>
    <w:link w:val="Nagwek1"/>
    <w:uiPriority w:val="9"/>
    <w:rsid w:val="00D82C85"/>
    <w:rPr>
      <w:rFonts w:ascii="Arial" w:eastAsiaTheme="majorEastAsia" w:hAnsi="Arial" w:cstheme="majorBidi"/>
      <w:b/>
      <w:bCs/>
      <w:szCs w:val="28"/>
    </w:rPr>
  </w:style>
  <w:style w:type="paragraph" w:styleId="Akapitzlist">
    <w:name w:val="List Paragraph"/>
    <w:basedOn w:val="Normalny"/>
    <w:uiPriority w:val="34"/>
    <w:qFormat/>
    <w:rsid w:val="00F871E6"/>
    <w:pPr>
      <w:ind w:left="720"/>
      <w:contextualSpacing/>
    </w:pPr>
  </w:style>
  <w:style w:type="paragraph" w:styleId="Stopka">
    <w:name w:val="footer"/>
    <w:basedOn w:val="Normalny"/>
    <w:link w:val="StopkaZnak"/>
    <w:uiPriority w:val="99"/>
    <w:unhideWhenUsed/>
    <w:rsid w:val="0022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637"/>
    <w:rPr>
      <w:rFonts w:ascii="Calibri" w:eastAsia="Calibri" w:hAnsi="Calibri" w:cs="Times New Roman"/>
    </w:rPr>
  </w:style>
  <w:style w:type="paragraph" w:styleId="Bezodstpw">
    <w:name w:val="No Spacing"/>
    <w:uiPriority w:val="1"/>
    <w:qFormat/>
    <w:rsid w:val="00BC3C90"/>
    <w:pPr>
      <w:spacing w:after="0" w:line="240" w:lineRule="auto"/>
    </w:pPr>
  </w:style>
  <w:style w:type="table" w:styleId="Tabela-Siatka">
    <w:name w:val="Table Grid"/>
    <w:basedOn w:val="Standardowy"/>
    <w:uiPriority w:val="59"/>
    <w:rsid w:val="0020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8">
    <w:name w:val="WW8Num28"/>
    <w:rsid w:val="00206540"/>
    <w:pPr>
      <w:numPr>
        <w:numId w:val="18"/>
      </w:numPr>
    </w:pPr>
  </w:style>
  <w:style w:type="paragraph" w:styleId="HTML-wstpniesformatowany">
    <w:name w:val="HTML Preformatted"/>
    <w:basedOn w:val="Normalny"/>
    <w:link w:val="HTML-wstpniesformatowanyZnak"/>
    <w:uiPriority w:val="99"/>
    <w:semiHidden/>
    <w:unhideWhenUsed/>
    <w:rsid w:val="001E441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E441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516">
      <w:bodyDiv w:val="1"/>
      <w:marLeft w:val="0"/>
      <w:marRight w:val="0"/>
      <w:marTop w:val="0"/>
      <w:marBottom w:val="0"/>
      <w:divBdr>
        <w:top w:val="none" w:sz="0" w:space="0" w:color="auto"/>
        <w:left w:val="none" w:sz="0" w:space="0" w:color="auto"/>
        <w:bottom w:val="none" w:sz="0" w:space="0" w:color="auto"/>
        <w:right w:val="none" w:sz="0" w:space="0" w:color="auto"/>
      </w:divBdr>
    </w:div>
    <w:div w:id="72825399">
      <w:bodyDiv w:val="1"/>
      <w:marLeft w:val="0"/>
      <w:marRight w:val="0"/>
      <w:marTop w:val="0"/>
      <w:marBottom w:val="0"/>
      <w:divBdr>
        <w:top w:val="none" w:sz="0" w:space="0" w:color="auto"/>
        <w:left w:val="none" w:sz="0" w:space="0" w:color="auto"/>
        <w:bottom w:val="none" w:sz="0" w:space="0" w:color="auto"/>
        <w:right w:val="none" w:sz="0" w:space="0" w:color="auto"/>
      </w:divBdr>
    </w:div>
    <w:div w:id="261764513">
      <w:bodyDiv w:val="1"/>
      <w:marLeft w:val="0"/>
      <w:marRight w:val="0"/>
      <w:marTop w:val="0"/>
      <w:marBottom w:val="0"/>
      <w:divBdr>
        <w:top w:val="none" w:sz="0" w:space="0" w:color="auto"/>
        <w:left w:val="none" w:sz="0" w:space="0" w:color="auto"/>
        <w:bottom w:val="none" w:sz="0" w:space="0" w:color="auto"/>
        <w:right w:val="none" w:sz="0" w:space="0" w:color="auto"/>
      </w:divBdr>
    </w:div>
    <w:div w:id="268319341">
      <w:bodyDiv w:val="1"/>
      <w:marLeft w:val="0"/>
      <w:marRight w:val="0"/>
      <w:marTop w:val="0"/>
      <w:marBottom w:val="0"/>
      <w:divBdr>
        <w:top w:val="none" w:sz="0" w:space="0" w:color="auto"/>
        <w:left w:val="none" w:sz="0" w:space="0" w:color="auto"/>
        <w:bottom w:val="none" w:sz="0" w:space="0" w:color="auto"/>
        <w:right w:val="none" w:sz="0" w:space="0" w:color="auto"/>
      </w:divBdr>
    </w:div>
    <w:div w:id="304287158">
      <w:bodyDiv w:val="1"/>
      <w:marLeft w:val="0"/>
      <w:marRight w:val="0"/>
      <w:marTop w:val="0"/>
      <w:marBottom w:val="0"/>
      <w:divBdr>
        <w:top w:val="none" w:sz="0" w:space="0" w:color="auto"/>
        <w:left w:val="none" w:sz="0" w:space="0" w:color="auto"/>
        <w:bottom w:val="none" w:sz="0" w:space="0" w:color="auto"/>
        <w:right w:val="none" w:sz="0" w:space="0" w:color="auto"/>
      </w:divBdr>
    </w:div>
    <w:div w:id="332685744">
      <w:bodyDiv w:val="1"/>
      <w:marLeft w:val="0"/>
      <w:marRight w:val="0"/>
      <w:marTop w:val="0"/>
      <w:marBottom w:val="0"/>
      <w:divBdr>
        <w:top w:val="none" w:sz="0" w:space="0" w:color="auto"/>
        <w:left w:val="none" w:sz="0" w:space="0" w:color="auto"/>
        <w:bottom w:val="none" w:sz="0" w:space="0" w:color="auto"/>
        <w:right w:val="none" w:sz="0" w:space="0" w:color="auto"/>
      </w:divBdr>
    </w:div>
    <w:div w:id="548613910">
      <w:bodyDiv w:val="1"/>
      <w:marLeft w:val="0"/>
      <w:marRight w:val="0"/>
      <w:marTop w:val="0"/>
      <w:marBottom w:val="0"/>
      <w:divBdr>
        <w:top w:val="none" w:sz="0" w:space="0" w:color="auto"/>
        <w:left w:val="none" w:sz="0" w:space="0" w:color="auto"/>
        <w:bottom w:val="none" w:sz="0" w:space="0" w:color="auto"/>
        <w:right w:val="none" w:sz="0" w:space="0" w:color="auto"/>
      </w:divBdr>
    </w:div>
    <w:div w:id="559443864">
      <w:bodyDiv w:val="1"/>
      <w:marLeft w:val="0"/>
      <w:marRight w:val="0"/>
      <w:marTop w:val="0"/>
      <w:marBottom w:val="0"/>
      <w:divBdr>
        <w:top w:val="none" w:sz="0" w:space="0" w:color="auto"/>
        <w:left w:val="none" w:sz="0" w:space="0" w:color="auto"/>
        <w:bottom w:val="none" w:sz="0" w:space="0" w:color="auto"/>
        <w:right w:val="none" w:sz="0" w:space="0" w:color="auto"/>
      </w:divBdr>
    </w:div>
    <w:div w:id="689456304">
      <w:bodyDiv w:val="1"/>
      <w:marLeft w:val="0"/>
      <w:marRight w:val="0"/>
      <w:marTop w:val="0"/>
      <w:marBottom w:val="0"/>
      <w:divBdr>
        <w:top w:val="none" w:sz="0" w:space="0" w:color="auto"/>
        <w:left w:val="none" w:sz="0" w:space="0" w:color="auto"/>
        <w:bottom w:val="none" w:sz="0" w:space="0" w:color="auto"/>
        <w:right w:val="none" w:sz="0" w:space="0" w:color="auto"/>
      </w:divBdr>
    </w:div>
    <w:div w:id="708380127">
      <w:bodyDiv w:val="1"/>
      <w:marLeft w:val="0"/>
      <w:marRight w:val="0"/>
      <w:marTop w:val="0"/>
      <w:marBottom w:val="0"/>
      <w:divBdr>
        <w:top w:val="none" w:sz="0" w:space="0" w:color="auto"/>
        <w:left w:val="none" w:sz="0" w:space="0" w:color="auto"/>
        <w:bottom w:val="none" w:sz="0" w:space="0" w:color="auto"/>
        <w:right w:val="none" w:sz="0" w:space="0" w:color="auto"/>
      </w:divBdr>
    </w:div>
    <w:div w:id="755633370">
      <w:bodyDiv w:val="1"/>
      <w:marLeft w:val="0"/>
      <w:marRight w:val="0"/>
      <w:marTop w:val="0"/>
      <w:marBottom w:val="0"/>
      <w:divBdr>
        <w:top w:val="none" w:sz="0" w:space="0" w:color="auto"/>
        <w:left w:val="none" w:sz="0" w:space="0" w:color="auto"/>
        <w:bottom w:val="none" w:sz="0" w:space="0" w:color="auto"/>
        <w:right w:val="none" w:sz="0" w:space="0" w:color="auto"/>
      </w:divBdr>
    </w:div>
    <w:div w:id="990526942">
      <w:bodyDiv w:val="1"/>
      <w:marLeft w:val="0"/>
      <w:marRight w:val="0"/>
      <w:marTop w:val="0"/>
      <w:marBottom w:val="0"/>
      <w:divBdr>
        <w:top w:val="none" w:sz="0" w:space="0" w:color="auto"/>
        <w:left w:val="none" w:sz="0" w:space="0" w:color="auto"/>
        <w:bottom w:val="none" w:sz="0" w:space="0" w:color="auto"/>
        <w:right w:val="none" w:sz="0" w:space="0" w:color="auto"/>
      </w:divBdr>
    </w:div>
    <w:div w:id="1015038434">
      <w:bodyDiv w:val="1"/>
      <w:marLeft w:val="0"/>
      <w:marRight w:val="0"/>
      <w:marTop w:val="0"/>
      <w:marBottom w:val="0"/>
      <w:divBdr>
        <w:top w:val="none" w:sz="0" w:space="0" w:color="auto"/>
        <w:left w:val="none" w:sz="0" w:space="0" w:color="auto"/>
        <w:bottom w:val="none" w:sz="0" w:space="0" w:color="auto"/>
        <w:right w:val="none" w:sz="0" w:space="0" w:color="auto"/>
      </w:divBdr>
    </w:div>
    <w:div w:id="1156611233">
      <w:bodyDiv w:val="1"/>
      <w:marLeft w:val="0"/>
      <w:marRight w:val="0"/>
      <w:marTop w:val="0"/>
      <w:marBottom w:val="0"/>
      <w:divBdr>
        <w:top w:val="none" w:sz="0" w:space="0" w:color="auto"/>
        <w:left w:val="none" w:sz="0" w:space="0" w:color="auto"/>
        <w:bottom w:val="none" w:sz="0" w:space="0" w:color="auto"/>
        <w:right w:val="none" w:sz="0" w:space="0" w:color="auto"/>
      </w:divBdr>
    </w:div>
    <w:div w:id="1222597299">
      <w:bodyDiv w:val="1"/>
      <w:marLeft w:val="0"/>
      <w:marRight w:val="0"/>
      <w:marTop w:val="0"/>
      <w:marBottom w:val="0"/>
      <w:divBdr>
        <w:top w:val="none" w:sz="0" w:space="0" w:color="auto"/>
        <w:left w:val="none" w:sz="0" w:space="0" w:color="auto"/>
        <w:bottom w:val="none" w:sz="0" w:space="0" w:color="auto"/>
        <w:right w:val="none" w:sz="0" w:space="0" w:color="auto"/>
      </w:divBdr>
    </w:div>
    <w:div w:id="1231423754">
      <w:bodyDiv w:val="1"/>
      <w:marLeft w:val="0"/>
      <w:marRight w:val="0"/>
      <w:marTop w:val="0"/>
      <w:marBottom w:val="0"/>
      <w:divBdr>
        <w:top w:val="none" w:sz="0" w:space="0" w:color="auto"/>
        <w:left w:val="none" w:sz="0" w:space="0" w:color="auto"/>
        <w:bottom w:val="none" w:sz="0" w:space="0" w:color="auto"/>
        <w:right w:val="none" w:sz="0" w:space="0" w:color="auto"/>
      </w:divBdr>
    </w:div>
    <w:div w:id="1556811928">
      <w:bodyDiv w:val="1"/>
      <w:marLeft w:val="0"/>
      <w:marRight w:val="0"/>
      <w:marTop w:val="0"/>
      <w:marBottom w:val="0"/>
      <w:divBdr>
        <w:top w:val="none" w:sz="0" w:space="0" w:color="auto"/>
        <w:left w:val="none" w:sz="0" w:space="0" w:color="auto"/>
        <w:bottom w:val="none" w:sz="0" w:space="0" w:color="auto"/>
        <w:right w:val="none" w:sz="0" w:space="0" w:color="auto"/>
      </w:divBdr>
    </w:div>
    <w:div w:id="1652513534">
      <w:bodyDiv w:val="1"/>
      <w:marLeft w:val="0"/>
      <w:marRight w:val="0"/>
      <w:marTop w:val="0"/>
      <w:marBottom w:val="0"/>
      <w:divBdr>
        <w:top w:val="none" w:sz="0" w:space="0" w:color="auto"/>
        <w:left w:val="none" w:sz="0" w:space="0" w:color="auto"/>
        <w:bottom w:val="none" w:sz="0" w:space="0" w:color="auto"/>
        <w:right w:val="none" w:sz="0" w:space="0" w:color="auto"/>
      </w:divBdr>
    </w:div>
    <w:div w:id="1673753504">
      <w:bodyDiv w:val="1"/>
      <w:marLeft w:val="0"/>
      <w:marRight w:val="0"/>
      <w:marTop w:val="0"/>
      <w:marBottom w:val="0"/>
      <w:divBdr>
        <w:top w:val="none" w:sz="0" w:space="0" w:color="auto"/>
        <w:left w:val="none" w:sz="0" w:space="0" w:color="auto"/>
        <w:bottom w:val="none" w:sz="0" w:space="0" w:color="auto"/>
        <w:right w:val="none" w:sz="0" w:space="0" w:color="auto"/>
      </w:divBdr>
    </w:div>
    <w:div w:id="1681202504">
      <w:bodyDiv w:val="1"/>
      <w:marLeft w:val="0"/>
      <w:marRight w:val="0"/>
      <w:marTop w:val="0"/>
      <w:marBottom w:val="0"/>
      <w:divBdr>
        <w:top w:val="none" w:sz="0" w:space="0" w:color="auto"/>
        <w:left w:val="none" w:sz="0" w:space="0" w:color="auto"/>
        <w:bottom w:val="none" w:sz="0" w:space="0" w:color="auto"/>
        <w:right w:val="none" w:sz="0" w:space="0" w:color="auto"/>
      </w:divBdr>
    </w:div>
    <w:div w:id="1709182105">
      <w:bodyDiv w:val="1"/>
      <w:marLeft w:val="0"/>
      <w:marRight w:val="0"/>
      <w:marTop w:val="0"/>
      <w:marBottom w:val="0"/>
      <w:divBdr>
        <w:top w:val="none" w:sz="0" w:space="0" w:color="auto"/>
        <w:left w:val="none" w:sz="0" w:space="0" w:color="auto"/>
        <w:bottom w:val="none" w:sz="0" w:space="0" w:color="auto"/>
        <w:right w:val="none" w:sz="0" w:space="0" w:color="auto"/>
      </w:divBdr>
    </w:div>
    <w:div w:id="1814368289">
      <w:bodyDiv w:val="1"/>
      <w:marLeft w:val="0"/>
      <w:marRight w:val="0"/>
      <w:marTop w:val="0"/>
      <w:marBottom w:val="0"/>
      <w:divBdr>
        <w:top w:val="none" w:sz="0" w:space="0" w:color="auto"/>
        <w:left w:val="none" w:sz="0" w:space="0" w:color="auto"/>
        <w:bottom w:val="none" w:sz="0" w:space="0" w:color="auto"/>
        <w:right w:val="none" w:sz="0" w:space="0" w:color="auto"/>
      </w:divBdr>
    </w:div>
    <w:div w:id="1833325750">
      <w:bodyDiv w:val="1"/>
      <w:marLeft w:val="0"/>
      <w:marRight w:val="0"/>
      <w:marTop w:val="0"/>
      <w:marBottom w:val="0"/>
      <w:divBdr>
        <w:top w:val="none" w:sz="0" w:space="0" w:color="auto"/>
        <w:left w:val="none" w:sz="0" w:space="0" w:color="auto"/>
        <w:bottom w:val="none" w:sz="0" w:space="0" w:color="auto"/>
        <w:right w:val="none" w:sz="0" w:space="0" w:color="auto"/>
      </w:divBdr>
    </w:div>
    <w:div w:id="1853563881">
      <w:bodyDiv w:val="1"/>
      <w:marLeft w:val="0"/>
      <w:marRight w:val="0"/>
      <w:marTop w:val="0"/>
      <w:marBottom w:val="0"/>
      <w:divBdr>
        <w:top w:val="none" w:sz="0" w:space="0" w:color="auto"/>
        <w:left w:val="none" w:sz="0" w:space="0" w:color="auto"/>
        <w:bottom w:val="none" w:sz="0" w:space="0" w:color="auto"/>
        <w:right w:val="none" w:sz="0" w:space="0" w:color="auto"/>
      </w:divBdr>
    </w:div>
    <w:div w:id="1966080131">
      <w:bodyDiv w:val="1"/>
      <w:marLeft w:val="0"/>
      <w:marRight w:val="0"/>
      <w:marTop w:val="0"/>
      <w:marBottom w:val="0"/>
      <w:divBdr>
        <w:top w:val="none" w:sz="0" w:space="0" w:color="auto"/>
        <w:left w:val="none" w:sz="0" w:space="0" w:color="auto"/>
        <w:bottom w:val="none" w:sz="0" w:space="0" w:color="auto"/>
        <w:right w:val="none" w:sz="0" w:space="0" w:color="auto"/>
      </w:divBdr>
    </w:div>
    <w:div w:id="1997146015">
      <w:bodyDiv w:val="1"/>
      <w:marLeft w:val="0"/>
      <w:marRight w:val="0"/>
      <w:marTop w:val="0"/>
      <w:marBottom w:val="0"/>
      <w:divBdr>
        <w:top w:val="none" w:sz="0" w:space="0" w:color="auto"/>
        <w:left w:val="none" w:sz="0" w:space="0" w:color="auto"/>
        <w:bottom w:val="none" w:sz="0" w:space="0" w:color="auto"/>
        <w:right w:val="none" w:sz="0" w:space="0" w:color="auto"/>
      </w:divBdr>
    </w:div>
    <w:div w:id="1999268207">
      <w:bodyDiv w:val="1"/>
      <w:marLeft w:val="0"/>
      <w:marRight w:val="0"/>
      <w:marTop w:val="0"/>
      <w:marBottom w:val="0"/>
      <w:divBdr>
        <w:top w:val="none" w:sz="0" w:space="0" w:color="auto"/>
        <w:left w:val="none" w:sz="0" w:space="0" w:color="auto"/>
        <w:bottom w:val="none" w:sz="0" w:space="0" w:color="auto"/>
        <w:right w:val="none" w:sz="0" w:space="0" w:color="auto"/>
      </w:divBdr>
    </w:div>
    <w:div w:id="21360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60CF-E2B9-FA45-BEA5-B166B8B6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8973</Characters>
  <Application>Microsoft Macintosh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Renata Różycka</cp:lastModifiedBy>
  <cp:revision>2</cp:revision>
  <cp:lastPrinted>2018-05-21T10:12:00Z</cp:lastPrinted>
  <dcterms:created xsi:type="dcterms:W3CDTF">2022-12-01T13:19:00Z</dcterms:created>
  <dcterms:modified xsi:type="dcterms:W3CDTF">2022-12-01T13:19:00Z</dcterms:modified>
</cp:coreProperties>
</file>